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E" w:rsidRPr="00C17025" w:rsidRDefault="00097DC9" w:rsidP="003B2C2E">
      <w:pPr>
        <w:pStyle w:val="Title"/>
      </w:pPr>
      <w:r>
        <w:t xml:space="preserve"> </w:t>
      </w:r>
      <w:r w:rsidR="003B2C2E" w:rsidRPr="00C17025">
        <w:t>RAMSBURY &amp; AXFORD PARISH COUNCIL</w:t>
      </w:r>
    </w:p>
    <w:p w:rsidR="003B2C2E" w:rsidRPr="00C17025" w:rsidRDefault="003B2C2E" w:rsidP="003B2C2E">
      <w:pPr>
        <w:pStyle w:val="BodyText"/>
        <w:rPr>
          <w:color w:val="auto"/>
        </w:rPr>
      </w:pPr>
      <w:r w:rsidRPr="00C17025">
        <w:rPr>
          <w:color w:val="auto"/>
        </w:rPr>
        <w:t xml:space="preserve">Clerk to the Council: </w:t>
      </w:r>
      <w:r w:rsidR="00DA2455">
        <w:rPr>
          <w:color w:val="auto"/>
        </w:rPr>
        <w:t>G. Woodward</w:t>
      </w:r>
      <w:r w:rsidRPr="00C17025">
        <w:rPr>
          <w:color w:val="auto"/>
        </w:rPr>
        <w:t xml:space="preserve"> c/o Parish Council office, Memorial Hall, High Street, Ramsbury</w:t>
      </w:r>
    </w:p>
    <w:p w:rsidR="003B2C2E" w:rsidRPr="00C17025" w:rsidRDefault="003B2C2E" w:rsidP="003B2C2E">
      <w:pPr>
        <w:pStyle w:val="BodyText"/>
        <w:rPr>
          <w:color w:val="auto"/>
        </w:rPr>
      </w:pPr>
      <w:r w:rsidRPr="00C17025">
        <w:rPr>
          <w:color w:val="auto"/>
        </w:rPr>
        <w:t>Tel no. 01672 520045 (answerphone)</w:t>
      </w:r>
    </w:p>
    <w:p w:rsidR="003B2C2E" w:rsidRPr="00C17025" w:rsidRDefault="003B2C2E" w:rsidP="003B2C2E">
      <w:pPr>
        <w:jc w:val="center"/>
        <w:rPr>
          <w:b/>
          <w:sz w:val="20"/>
        </w:rPr>
      </w:pPr>
      <w:r w:rsidRPr="00C17025">
        <w:rPr>
          <w:b/>
          <w:sz w:val="20"/>
        </w:rPr>
        <w:t xml:space="preserve">E-mail </w:t>
      </w:r>
      <w:hyperlink r:id="rId9" w:history="1">
        <w:r w:rsidRPr="00C17025">
          <w:rPr>
            <w:rStyle w:val="Hyperlink"/>
            <w:b/>
            <w:color w:val="auto"/>
            <w:sz w:val="20"/>
          </w:rPr>
          <w:t>parishcouncil@ramsbury.org</w:t>
        </w:r>
      </w:hyperlink>
    </w:p>
    <w:p w:rsidR="004C712F" w:rsidRPr="00D3399B" w:rsidRDefault="004C712F" w:rsidP="003B2C2E">
      <w:pPr>
        <w:jc w:val="center"/>
        <w:rPr>
          <w:b/>
          <w:sz w:val="20"/>
          <w:szCs w:val="20"/>
        </w:rPr>
      </w:pPr>
    </w:p>
    <w:p w:rsidR="003B2C2E" w:rsidRDefault="003B2C2E" w:rsidP="003B2C2E">
      <w:pPr>
        <w:jc w:val="center"/>
        <w:rPr>
          <w:b/>
          <w:sz w:val="32"/>
        </w:rPr>
      </w:pPr>
      <w:r w:rsidRPr="00D34E95">
        <w:rPr>
          <w:b/>
          <w:sz w:val="32"/>
        </w:rPr>
        <w:t>1</w:t>
      </w:r>
      <w:r w:rsidR="004106AC">
        <w:rPr>
          <w:b/>
          <w:sz w:val="32"/>
        </w:rPr>
        <w:t>3</w:t>
      </w:r>
      <w:r w:rsidR="00D97396">
        <w:rPr>
          <w:b/>
          <w:sz w:val="32"/>
        </w:rPr>
        <w:t>39</w:t>
      </w:r>
    </w:p>
    <w:p w:rsidR="00A315A2" w:rsidRPr="00D34E95" w:rsidRDefault="00A315A2" w:rsidP="003B2C2E">
      <w:pPr>
        <w:jc w:val="center"/>
        <w:rPr>
          <w:b/>
          <w:sz w:val="20"/>
          <w:szCs w:val="20"/>
        </w:rPr>
      </w:pPr>
    </w:p>
    <w:p w:rsidR="003B2C2E" w:rsidRPr="00223DBC" w:rsidRDefault="003B2C2E" w:rsidP="003B2C2E">
      <w:pPr>
        <w:pStyle w:val="Heading1"/>
      </w:pPr>
      <w:r w:rsidRPr="00223DBC">
        <w:t>MINUTES OF THE PARISH COUNCIL MEETING HELD ON</w:t>
      </w:r>
    </w:p>
    <w:p w:rsidR="003B2C2E" w:rsidRPr="00223DBC" w:rsidRDefault="003B2C2E" w:rsidP="003B2C2E">
      <w:pPr>
        <w:jc w:val="center"/>
        <w:rPr>
          <w:b/>
          <w:u w:val="single"/>
        </w:rPr>
      </w:pPr>
      <w:r w:rsidRPr="00223DBC">
        <w:rPr>
          <w:b/>
          <w:u w:val="single"/>
        </w:rPr>
        <w:t xml:space="preserve">MONDAY </w:t>
      </w:r>
      <w:r w:rsidR="00763011">
        <w:rPr>
          <w:b/>
          <w:u w:val="single"/>
        </w:rPr>
        <w:t>1</w:t>
      </w:r>
      <w:r w:rsidR="00D97396">
        <w:rPr>
          <w:b/>
          <w:u w:val="single"/>
        </w:rPr>
        <w:t>6</w:t>
      </w:r>
      <w:r w:rsidR="00D97396" w:rsidRPr="00D97396">
        <w:rPr>
          <w:b/>
          <w:u w:val="single"/>
          <w:vertAlign w:val="superscript"/>
        </w:rPr>
        <w:t>th</w:t>
      </w:r>
      <w:r w:rsidR="00D97396">
        <w:rPr>
          <w:b/>
          <w:u w:val="single"/>
        </w:rPr>
        <w:t xml:space="preserve"> October</w:t>
      </w:r>
      <w:r w:rsidR="002E6425">
        <w:rPr>
          <w:b/>
          <w:u w:val="single"/>
        </w:rPr>
        <w:t xml:space="preserve"> </w:t>
      </w:r>
      <w:r w:rsidRPr="00223DBC">
        <w:rPr>
          <w:b/>
          <w:u w:val="single"/>
        </w:rPr>
        <w:t>201</w:t>
      </w:r>
      <w:r w:rsidR="0009479C">
        <w:rPr>
          <w:b/>
          <w:u w:val="single"/>
        </w:rPr>
        <w:t>7</w:t>
      </w:r>
      <w:r w:rsidRPr="00223DBC">
        <w:rPr>
          <w:b/>
          <w:u w:val="single"/>
        </w:rPr>
        <w:t xml:space="preserve"> in</w:t>
      </w:r>
      <w:r w:rsidR="00196B68">
        <w:rPr>
          <w:b/>
          <w:u w:val="single"/>
        </w:rPr>
        <w:t xml:space="preserve"> </w:t>
      </w:r>
      <w:r w:rsidR="00E61BD4" w:rsidRPr="00223DBC">
        <w:rPr>
          <w:b/>
          <w:u w:val="single"/>
        </w:rPr>
        <w:t>Ramsbury</w:t>
      </w:r>
      <w:r w:rsidR="00B969FA">
        <w:rPr>
          <w:b/>
          <w:u w:val="single"/>
        </w:rPr>
        <w:t xml:space="preserve"> Memorial Hall</w:t>
      </w:r>
      <w:r w:rsidRPr="00223DBC">
        <w:rPr>
          <w:b/>
          <w:u w:val="single"/>
        </w:rPr>
        <w:t xml:space="preserve">  </w:t>
      </w:r>
    </w:p>
    <w:p w:rsidR="003427F6" w:rsidRPr="009F215F" w:rsidRDefault="003427F6" w:rsidP="003427F6">
      <w:pPr>
        <w:rPr>
          <w:b/>
          <w:sz w:val="8"/>
          <w:szCs w:val="8"/>
        </w:rPr>
      </w:pPr>
    </w:p>
    <w:p w:rsidR="00C43FD6" w:rsidRDefault="00C43FD6" w:rsidP="003427F6">
      <w:pPr>
        <w:rPr>
          <w:b/>
          <w:sz w:val="20"/>
          <w:szCs w:val="20"/>
        </w:rPr>
      </w:pPr>
    </w:p>
    <w:p w:rsidR="00D97396" w:rsidRDefault="00BC4C34" w:rsidP="00D7226E">
      <w:pPr>
        <w:rPr>
          <w:sz w:val="20"/>
          <w:szCs w:val="20"/>
        </w:rPr>
      </w:pPr>
      <w:r w:rsidRPr="009F215F">
        <w:rPr>
          <w:b/>
          <w:sz w:val="20"/>
          <w:szCs w:val="20"/>
        </w:rPr>
        <w:t>PRESENT:</w:t>
      </w:r>
      <w:r w:rsidRPr="009F215F">
        <w:rPr>
          <w:sz w:val="20"/>
          <w:szCs w:val="20"/>
        </w:rPr>
        <w:t xml:space="preserve"> </w:t>
      </w:r>
      <w:r w:rsidR="00D33069" w:rsidRPr="009F215F">
        <w:rPr>
          <w:sz w:val="20"/>
          <w:szCs w:val="20"/>
        </w:rPr>
        <w:tab/>
        <w:t>Sheila Glass (Chairman)</w:t>
      </w:r>
      <w:r w:rsidR="00017EC4" w:rsidRPr="009F215F">
        <w:rPr>
          <w:sz w:val="20"/>
          <w:szCs w:val="20"/>
        </w:rPr>
        <w:t xml:space="preserve">, </w:t>
      </w:r>
      <w:r w:rsidR="00D97396">
        <w:rPr>
          <w:sz w:val="20"/>
          <w:szCs w:val="20"/>
        </w:rPr>
        <w:t>Gillian Woodward</w:t>
      </w:r>
      <w:r w:rsidR="00D33069" w:rsidRPr="009F215F">
        <w:rPr>
          <w:sz w:val="20"/>
          <w:szCs w:val="20"/>
        </w:rPr>
        <w:t xml:space="preserve"> (Clerk)</w:t>
      </w:r>
    </w:p>
    <w:p w:rsidR="00D97396" w:rsidRDefault="00D97396" w:rsidP="00D722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2113A">
        <w:rPr>
          <w:sz w:val="20"/>
          <w:szCs w:val="20"/>
        </w:rPr>
        <w:t xml:space="preserve"> D</w:t>
      </w:r>
      <w:r>
        <w:rPr>
          <w:sz w:val="20"/>
          <w:szCs w:val="20"/>
        </w:rPr>
        <w:t>iann</w:t>
      </w:r>
      <w:r w:rsidR="0032113A">
        <w:rPr>
          <w:sz w:val="20"/>
          <w:szCs w:val="20"/>
        </w:rPr>
        <w:t xml:space="preserve"> Barnett, Christopher </w:t>
      </w:r>
      <w:proofErr w:type="gramStart"/>
      <w:r w:rsidR="0032113A">
        <w:rPr>
          <w:sz w:val="20"/>
          <w:szCs w:val="20"/>
        </w:rPr>
        <w:t>Payne ,</w:t>
      </w:r>
      <w:proofErr w:type="gramEnd"/>
      <w:r w:rsidR="0032113A">
        <w:rPr>
          <w:sz w:val="20"/>
          <w:szCs w:val="20"/>
        </w:rPr>
        <w:t xml:space="preserve"> </w:t>
      </w:r>
      <w:r w:rsidR="00D33069" w:rsidRPr="009F215F">
        <w:rPr>
          <w:sz w:val="20"/>
          <w:szCs w:val="20"/>
        </w:rPr>
        <w:t>D</w:t>
      </w:r>
      <w:r w:rsidR="00BC4C34" w:rsidRPr="009F215F">
        <w:rPr>
          <w:sz w:val="20"/>
          <w:szCs w:val="20"/>
        </w:rPr>
        <w:t>enise Edwards,</w:t>
      </w:r>
      <w:r w:rsidR="00EB6FCD" w:rsidRPr="009F215F">
        <w:rPr>
          <w:sz w:val="20"/>
          <w:szCs w:val="20"/>
        </w:rPr>
        <w:t xml:space="preserve"> </w:t>
      </w:r>
      <w:r w:rsidR="00BC4C34" w:rsidRPr="009F215F">
        <w:rPr>
          <w:sz w:val="20"/>
          <w:szCs w:val="20"/>
        </w:rPr>
        <w:t>George Hawes, Helen Lloyd,</w:t>
      </w:r>
      <w:r w:rsidR="00196B68" w:rsidRPr="009F215F">
        <w:rPr>
          <w:sz w:val="20"/>
          <w:szCs w:val="20"/>
        </w:rPr>
        <w:t xml:space="preserve"> </w:t>
      </w:r>
      <w:r w:rsidR="00BC4C34" w:rsidRPr="009F215F">
        <w:rPr>
          <w:sz w:val="20"/>
          <w:szCs w:val="20"/>
        </w:rPr>
        <w:t>Ron Young</w:t>
      </w:r>
      <w:r w:rsidR="0032113A">
        <w:rPr>
          <w:sz w:val="20"/>
          <w:szCs w:val="20"/>
        </w:rPr>
        <w:t xml:space="preserve">, Terry </w:t>
      </w:r>
    </w:p>
    <w:p w:rsidR="006C7623" w:rsidRDefault="00D97396" w:rsidP="00D722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Brown and Erica Hodgson</w:t>
      </w:r>
    </w:p>
    <w:p w:rsidR="00AA00AF" w:rsidRPr="009F215F" w:rsidRDefault="00D97396" w:rsidP="00D722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0AF">
        <w:rPr>
          <w:sz w:val="20"/>
          <w:szCs w:val="20"/>
        </w:rPr>
        <w:t>1 member of the public</w:t>
      </w:r>
    </w:p>
    <w:p w:rsidR="00773014" w:rsidRPr="009F215F" w:rsidRDefault="00773014" w:rsidP="00CD322F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E43FC" w:rsidRPr="009F215F" w:rsidRDefault="00523EA9" w:rsidP="00523EA9">
      <w:pPr>
        <w:numPr>
          <w:ilvl w:val="0"/>
          <w:numId w:val="1"/>
        </w:numPr>
        <w:rPr>
          <w:sz w:val="20"/>
          <w:szCs w:val="20"/>
        </w:rPr>
      </w:pPr>
      <w:r w:rsidRPr="009F215F">
        <w:rPr>
          <w:b/>
          <w:sz w:val="20"/>
          <w:szCs w:val="20"/>
        </w:rPr>
        <w:t>A</w:t>
      </w:r>
      <w:r w:rsidR="00CE43FC" w:rsidRPr="009F215F">
        <w:rPr>
          <w:b/>
          <w:sz w:val="20"/>
          <w:szCs w:val="20"/>
        </w:rPr>
        <w:t xml:space="preserve">POLOGIES FOR ABSENCE </w:t>
      </w:r>
      <w:r w:rsidR="00D33069" w:rsidRPr="009F215F">
        <w:rPr>
          <w:b/>
          <w:sz w:val="20"/>
          <w:szCs w:val="20"/>
        </w:rPr>
        <w:t>and DISCLOSURES OF INTEREST</w:t>
      </w:r>
      <w:r w:rsidR="00CE43FC" w:rsidRPr="009F215F">
        <w:rPr>
          <w:b/>
          <w:sz w:val="20"/>
          <w:szCs w:val="20"/>
        </w:rPr>
        <w:t>:</w:t>
      </w:r>
    </w:p>
    <w:p w:rsidR="00523EA9" w:rsidRPr="009F215F" w:rsidRDefault="00D97396" w:rsidP="00CE43FC">
      <w:pPr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 w:rsidR="0032113A">
        <w:rPr>
          <w:sz w:val="20"/>
          <w:szCs w:val="20"/>
        </w:rPr>
        <w:t>pologies</w:t>
      </w:r>
      <w:r>
        <w:rPr>
          <w:sz w:val="20"/>
          <w:szCs w:val="20"/>
        </w:rPr>
        <w:t xml:space="preserve"> were received from Simon Smith, Christopher Morgan and Graeme Fearon.</w:t>
      </w:r>
    </w:p>
    <w:p w:rsidR="00D33069" w:rsidRPr="009F215F" w:rsidRDefault="0032113A" w:rsidP="00CE43FC">
      <w:pPr>
        <w:ind w:left="360"/>
        <w:rPr>
          <w:sz w:val="20"/>
          <w:szCs w:val="20"/>
        </w:rPr>
      </w:pPr>
      <w:r>
        <w:rPr>
          <w:sz w:val="20"/>
          <w:szCs w:val="20"/>
        </w:rPr>
        <w:t>There w</w:t>
      </w:r>
      <w:r w:rsidR="00D9739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D97396">
        <w:rPr>
          <w:sz w:val="20"/>
          <w:szCs w:val="20"/>
        </w:rPr>
        <w:t>1</w:t>
      </w:r>
      <w:r w:rsidR="00D33069" w:rsidRPr="009F215F">
        <w:rPr>
          <w:sz w:val="20"/>
          <w:szCs w:val="20"/>
        </w:rPr>
        <w:t xml:space="preserve"> disclosure of interest.</w:t>
      </w:r>
    </w:p>
    <w:p w:rsidR="00C933E2" w:rsidRPr="009F215F" w:rsidRDefault="00C933E2" w:rsidP="001E0368">
      <w:pPr>
        <w:autoSpaceDE w:val="0"/>
        <w:autoSpaceDN w:val="0"/>
        <w:adjustRightInd w:val="0"/>
        <w:rPr>
          <w:sz w:val="20"/>
          <w:szCs w:val="20"/>
        </w:rPr>
      </w:pPr>
    </w:p>
    <w:p w:rsidR="004B1A8D" w:rsidRPr="009F215F" w:rsidRDefault="004B1A8D" w:rsidP="006E4AC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9F215F">
        <w:rPr>
          <w:b/>
          <w:sz w:val="20"/>
          <w:szCs w:val="20"/>
        </w:rPr>
        <w:t xml:space="preserve">MINUTES OF THE MEETING HELD ON </w:t>
      </w:r>
      <w:r w:rsidR="00D97396">
        <w:rPr>
          <w:b/>
          <w:sz w:val="20"/>
          <w:szCs w:val="20"/>
        </w:rPr>
        <w:t>18</w:t>
      </w:r>
      <w:r w:rsidR="00D97396" w:rsidRPr="00D97396">
        <w:rPr>
          <w:b/>
          <w:sz w:val="20"/>
          <w:szCs w:val="20"/>
          <w:vertAlign w:val="superscript"/>
        </w:rPr>
        <w:t>th</w:t>
      </w:r>
      <w:r w:rsidR="00D97396">
        <w:rPr>
          <w:b/>
          <w:sz w:val="20"/>
          <w:szCs w:val="20"/>
        </w:rPr>
        <w:t xml:space="preserve"> September</w:t>
      </w:r>
      <w:r w:rsidR="00C933E2" w:rsidRPr="009F215F">
        <w:rPr>
          <w:b/>
          <w:sz w:val="20"/>
          <w:szCs w:val="20"/>
        </w:rPr>
        <w:t xml:space="preserve"> 2017</w:t>
      </w:r>
      <w:r w:rsidR="00D33069" w:rsidRPr="009F215F">
        <w:rPr>
          <w:sz w:val="20"/>
          <w:szCs w:val="20"/>
        </w:rPr>
        <w:t xml:space="preserve"> </w:t>
      </w:r>
      <w:r w:rsidR="00017EC4" w:rsidRPr="009F215F">
        <w:rPr>
          <w:sz w:val="20"/>
          <w:szCs w:val="20"/>
        </w:rPr>
        <w:t xml:space="preserve">(document PC </w:t>
      </w:r>
      <w:r w:rsidR="00D97396">
        <w:rPr>
          <w:sz w:val="20"/>
          <w:szCs w:val="20"/>
        </w:rPr>
        <w:t>18</w:t>
      </w:r>
      <w:r w:rsidR="00017EC4" w:rsidRPr="009F215F">
        <w:rPr>
          <w:sz w:val="20"/>
          <w:szCs w:val="20"/>
        </w:rPr>
        <w:t>/0</w:t>
      </w:r>
      <w:r w:rsidR="00D97396">
        <w:rPr>
          <w:sz w:val="20"/>
          <w:szCs w:val="20"/>
        </w:rPr>
        <w:t>9</w:t>
      </w:r>
      <w:r w:rsidR="00017EC4" w:rsidRPr="009F215F">
        <w:rPr>
          <w:sz w:val="20"/>
          <w:szCs w:val="20"/>
        </w:rPr>
        <w:t>/17/01)</w:t>
      </w:r>
      <w:r w:rsidRPr="009F215F">
        <w:rPr>
          <w:b/>
          <w:sz w:val="20"/>
          <w:szCs w:val="20"/>
        </w:rPr>
        <w:t>:</w:t>
      </w:r>
    </w:p>
    <w:p w:rsidR="00C933E2" w:rsidRPr="009F215F" w:rsidRDefault="00C933E2" w:rsidP="004B1A8D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9F215F">
        <w:rPr>
          <w:sz w:val="20"/>
          <w:szCs w:val="20"/>
        </w:rPr>
        <w:t xml:space="preserve">The Chairman asked if there were any amendments to any of the pages before </w:t>
      </w:r>
      <w:r w:rsidR="003046F8" w:rsidRPr="009F215F">
        <w:rPr>
          <w:sz w:val="20"/>
          <w:szCs w:val="20"/>
        </w:rPr>
        <w:t>approv</w:t>
      </w:r>
      <w:r w:rsidR="00B502DD" w:rsidRPr="009F215F">
        <w:rPr>
          <w:sz w:val="20"/>
          <w:szCs w:val="20"/>
        </w:rPr>
        <w:t>al</w:t>
      </w:r>
      <w:r w:rsidR="006E4AC0" w:rsidRPr="009F215F">
        <w:rPr>
          <w:sz w:val="20"/>
          <w:szCs w:val="20"/>
        </w:rPr>
        <w:t xml:space="preserve">.  </w:t>
      </w:r>
    </w:p>
    <w:p w:rsidR="00017EC4" w:rsidRPr="009F215F" w:rsidRDefault="00017EC4" w:rsidP="00017EC4">
      <w:pPr>
        <w:autoSpaceDE w:val="0"/>
        <w:autoSpaceDN w:val="0"/>
        <w:adjustRightInd w:val="0"/>
        <w:rPr>
          <w:sz w:val="20"/>
          <w:szCs w:val="20"/>
        </w:rPr>
      </w:pPr>
      <w:r w:rsidRPr="009F215F">
        <w:rPr>
          <w:sz w:val="20"/>
          <w:szCs w:val="20"/>
        </w:rPr>
        <w:t xml:space="preserve">       </w:t>
      </w:r>
      <w:r w:rsidR="00D33069" w:rsidRPr="009F215F">
        <w:rPr>
          <w:sz w:val="20"/>
          <w:szCs w:val="20"/>
        </w:rPr>
        <w:t>There were no</w:t>
      </w:r>
      <w:r w:rsidR="00587470" w:rsidRPr="009F215F">
        <w:rPr>
          <w:sz w:val="20"/>
          <w:szCs w:val="20"/>
        </w:rPr>
        <w:t xml:space="preserve"> amendments </w:t>
      </w:r>
      <w:proofErr w:type="gramStart"/>
      <w:r w:rsidR="00587470" w:rsidRPr="009F215F">
        <w:rPr>
          <w:sz w:val="20"/>
          <w:szCs w:val="20"/>
        </w:rPr>
        <w:t xml:space="preserve">and </w:t>
      </w:r>
      <w:r w:rsidR="00D33069" w:rsidRPr="009F215F">
        <w:rPr>
          <w:sz w:val="20"/>
          <w:szCs w:val="20"/>
        </w:rPr>
        <w:t xml:space="preserve"> the</w:t>
      </w:r>
      <w:proofErr w:type="gramEnd"/>
      <w:r w:rsidR="00D33069" w:rsidRPr="009F215F">
        <w:rPr>
          <w:sz w:val="20"/>
          <w:szCs w:val="20"/>
        </w:rPr>
        <w:t xml:space="preserve"> minutes were passed as accurate.  </w:t>
      </w:r>
    </w:p>
    <w:p w:rsidR="00D3399B" w:rsidRPr="0004433E" w:rsidRDefault="00017EC4" w:rsidP="00C933E2">
      <w:pPr>
        <w:autoSpaceDE w:val="0"/>
        <w:autoSpaceDN w:val="0"/>
        <w:adjustRightInd w:val="0"/>
        <w:rPr>
          <w:sz w:val="12"/>
          <w:szCs w:val="12"/>
        </w:rPr>
      </w:pPr>
      <w:r w:rsidRPr="009F215F">
        <w:rPr>
          <w:sz w:val="20"/>
          <w:szCs w:val="20"/>
        </w:rPr>
        <w:t xml:space="preserve">       </w:t>
      </w:r>
      <w:r w:rsidR="0004433E">
        <w:rPr>
          <w:sz w:val="12"/>
          <w:szCs w:val="12"/>
        </w:rPr>
        <w:t xml:space="preserve">                                                   </w:t>
      </w:r>
    </w:p>
    <w:p w:rsidR="00D33069" w:rsidRDefault="00D3399B" w:rsidP="003C472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7396">
        <w:rPr>
          <w:sz w:val="20"/>
          <w:szCs w:val="20"/>
        </w:rPr>
        <w:t xml:space="preserve">Proposed by R. Young and </w:t>
      </w:r>
      <w:r w:rsidR="00AA00AF">
        <w:rPr>
          <w:sz w:val="20"/>
          <w:szCs w:val="20"/>
        </w:rPr>
        <w:t xml:space="preserve">seconded by </w:t>
      </w:r>
      <w:r w:rsidR="00D97396">
        <w:rPr>
          <w:sz w:val="20"/>
          <w:szCs w:val="20"/>
        </w:rPr>
        <w:t>E. Hodgson</w:t>
      </w:r>
      <w:r w:rsidR="003C472B">
        <w:rPr>
          <w:sz w:val="20"/>
          <w:szCs w:val="20"/>
        </w:rPr>
        <w:t xml:space="preserve">.  </w:t>
      </w:r>
      <w:proofErr w:type="gramStart"/>
      <w:r w:rsidR="003C472B">
        <w:rPr>
          <w:sz w:val="20"/>
          <w:szCs w:val="20"/>
        </w:rPr>
        <w:t xml:space="preserve">All </w:t>
      </w:r>
      <w:r w:rsidR="00D33069" w:rsidRPr="009F215F">
        <w:rPr>
          <w:sz w:val="20"/>
          <w:szCs w:val="20"/>
        </w:rPr>
        <w:t>in favour.</w:t>
      </w:r>
      <w:proofErr w:type="gramEnd"/>
    </w:p>
    <w:p w:rsidR="004C712F" w:rsidRPr="009F215F" w:rsidRDefault="004C712F" w:rsidP="004C712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E19DA" w:rsidRPr="009F215F" w:rsidRDefault="00E90C5D" w:rsidP="001E19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CORRESPONDENCE </w:t>
      </w:r>
      <w:r w:rsidR="004B1A8D" w:rsidRPr="009F215F">
        <w:rPr>
          <w:b/>
          <w:sz w:val="20"/>
          <w:szCs w:val="20"/>
        </w:rPr>
        <w:t>FOR DISCUSSION</w:t>
      </w:r>
      <w:r w:rsidR="00D33069" w:rsidRPr="009F215F">
        <w:rPr>
          <w:b/>
          <w:sz w:val="20"/>
          <w:szCs w:val="20"/>
        </w:rPr>
        <w:t xml:space="preserve"> </w:t>
      </w:r>
      <w:r w:rsidR="00AA00AF">
        <w:rPr>
          <w:sz w:val="20"/>
          <w:szCs w:val="20"/>
        </w:rPr>
        <w:t xml:space="preserve">(document PC </w:t>
      </w:r>
      <w:r w:rsidR="00D97396">
        <w:rPr>
          <w:sz w:val="20"/>
          <w:szCs w:val="20"/>
        </w:rPr>
        <w:t>16/10</w:t>
      </w:r>
      <w:r w:rsidR="0032113A">
        <w:rPr>
          <w:sz w:val="20"/>
          <w:szCs w:val="20"/>
        </w:rPr>
        <w:t>/2017/0</w:t>
      </w:r>
      <w:r w:rsidR="00D97396">
        <w:rPr>
          <w:sz w:val="20"/>
          <w:szCs w:val="20"/>
        </w:rPr>
        <w:t>2</w:t>
      </w:r>
      <w:r w:rsidR="00D33069" w:rsidRPr="009F215F">
        <w:rPr>
          <w:sz w:val="20"/>
          <w:szCs w:val="20"/>
        </w:rPr>
        <w:t>)</w:t>
      </w:r>
      <w:r w:rsidR="004B1A8D" w:rsidRPr="009F215F">
        <w:rPr>
          <w:b/>
          <w:sz w:val="20"/>
          <w:szCs w:val="20"/>
        </w:rPr>
        <w:t>:</w:t>
      </w:r>
    </w:p>
    <w:p w:rsidR="009F215F" w:rsidRDefault="00017EC4" w:rsidP="00D97396">
      <w:pPr>
        <w:autoSpaceDE w:val="0"/>
        <w:autoSpaceDN w:val="0"/>
        <w:adjustRightInd w:val="0"/>
        <w:rPr>
          <w:sz w:val="20"/>
          <w:szCs w:val="20"/>
        </w:rPr>
      </w:pPr>
      <w:r w:rsidRPr="009F215F">
        <w:rPr>
          <w:sz w:val="20"/>
          <w:szCs w:val="20"/>
        </w:rPr>
        <w:t xml:space="preserve">      </w:t>
      </w:r>
      <w:r w:rsidR="001E19DA" w:rsidRPr="009F215F">
        <w:rPr>
          <w:sz w:val="20"/>
          <w:szCs w:val="20"/>
        </w:rPr>
        <w:t xml:space="preserve">The document had been circulated prior to the meeting and the Chairman </w:t>
      </w:r>
      <w:r w:rsidR="00D97396">
        <w:rPr>
          <w:sz w:val="20"/>
          <w:szCs w:val="20"/>
        </w:rPr>
        <w:t xml:space="preserve">ran through the items for discussion. </w:t>
      </w:r>
    </w:p>
    <w:tbl>
      <w:tblPr>
        <w:tblpPr w:leftFromText="180" w:rightFromText="180" w:vertAnchor="page" w:horzAnchor="margin" w:tblpY="78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560"/>
        <w:gridCol w:w="3402"/>
        <w:gridCol w:w="3402"/>
      </w:tblGrid>
      <w:tr w:rsidR="002B4F6B" w:rsidRPr="003C472B" w:rsidTr="0004433E">
        <w:trPr>
          <w:trHeight w:val="416"/>
        </w:trPr>
        <w:tc>
          <w:tcPr>
            <w:tcW w:w="6771" w:type="dxa"/>
            <w:gridSpan w:val="4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b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b/>
                <w:color w:val="000000"/>
                <w:sz w:val="20"/>
                <w:szCs w:val="20"/>
              </w:rPr>
              <w:t>comment/action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A2395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20/9/17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 Wigram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Thanks for PC input to his planning application which was approved.</w:t>
            </w:r>
          </w:p>
        </w:tc>
        <w:tc>
          <w:tcPr>
            <w:tcW w:w="3402" w:type="dxa"/>
          </w:tcPr>
          <w:p w:rsidR="002B4F6B" w:rsidRPr="003C472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Noted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A2399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21/9/17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Alistair Ewing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Thank you on behalf of Axford residents for PC’s financial support towards broadband.</w:t>
            </w:r>
          </w:p>
        </w:tc>
        <w:tc>
          <w:tcPr>
            <w:tcW w:w="3402" w:type="dxa"/>
          </w:tcPr>
          <w:p w:rsidR="002B4F6B" w:rsidRPr="003C472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Noted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A2401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22/9/17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Wilts C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Council Tax Setting Timetable and Referendum Principles 2018/19.  </w:t>
            </w:r>
            <w:r w:rsidRPr="003C472B">
              <w:rPr>
                <w:b/>
                <w:color w:val="000000"/>
                <w:sz w:val="20"/>
                <w:szCs w:val="20"/>
              </w:rPr>
              <w:t>F/wd to Councillors</w:t>
            </w:r>
          </w:p>
        </w:tc>
        <w:tc>
          <w:tcPr>
            <w:tcW w:w="3402" w:type="dxa"/>
          </w:tcPr>
          <w:p w:rsidR="002B4F6B" w:rsidRPr="003C472B" w:rsidRDefault="003C472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  <w:highlight w:val="yellow"/>
              </w:rPr>
              <w:t>Noted by Finance Committee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4300">
              <w:rPr>
                <w:color w:val="000000"/>
                <w:sz w:val="20"/>
                <w:szCs w:val="20"/>
              </w:rPr>
              <w:t>Precept will be discussed at Nov meeting and presented for approval in Dec to meet deadline.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A2405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25/9/17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Wilts C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Feedback from recent Parish Steward visit. </w:t>
            </w:r>
            <w:r w:rsidRPr="003C472B">
              <w:rPr>
                <w:b/>
                <w:color w:val="000000"/>
                <w:sz w:val="20"/>
                <w:szCs w:val="20"/>
              </w:rPr>
              <w:t>F/wd to S. Glass</w:t>
            </w:r>
          </w:p>
        </w:tc>
        <w:tc>
          <w:tcPr>
            <w:tcW w:w="3402" w:type="dxa"/>
          </w:tcPr>
          <w:p w:rsidR="002B4F6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Chairman asked if any matters to be included in next visit at beg of </w:t>
            </w:r>
            <w:proofErr w:type="gramStart"/>
            <w:r w:rsidRPr="003C472B">
              <w:rPr>
                <w:color w:val="000000"/>
                <w:sz w:val="20"/>
                <w:szCs w:val="20"/>
              </w:rPr>
              <w:t>November  –</w:t>
            </w:r>
            <w:proofErr w:type="gramEnd"/>
            <w:r w:rsidRPr="003C472B">
              <w:rPr>
                <w:color w:val="000000"/>
                <w:sz w:val="20"/>
                <w:szCs w:val="20"/>
              </w:rPr>
              <w:t xml:space="preserve"> weeds, potholes, road signage.  </w:t>
            </w:r>
            <w:r w:rsidR="00E84300">
              <w:rPr>
                <w:b/>
                <w:color w:val="000000"/>
                <w:sz w:val="20"/>
                <w:szCs w:val="20"/>
              </w:rPr>
              <w:t>Chairman will raise the issues next visit Nov 1</w:t>
            </w:r>
            <w:r w:rsidR="00E84300" w:rsidRPr="00E84300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E84300">
              <w:rPr>
                <w:b/>
                <w:color w:val="000000"/>
                <w:sz w:val="20"/>
                <w:szCs w:val="20"/>
              </w:rPr>
              <w:t xml:space="preserve"> &amp; 2</w:t>
            </w:r>
            <w:r w:rsidR="00E84300" w:rsidRPr="00E84300"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E84300" w:rsidRPr="003C472B" w:rsidRDefault="00E84300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A2408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26/9/17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Mark Petit (Fowler Architecture &amp; Planning Ltd)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Re attending next PC meeting to be available to answer questions about his planning application. </w:t>
            </w:r>
            <w:r w:rsidRPr="003C472B">
              <w:rPr>
                <w:b/>
                <w:color w:val="000000"/>
                <w:sz w:val="20"/>
                <w:szCs w:val="20"/>
              </w:rPr>
              <w:t>F/wd to Planning Committee</w:t>
            </w:r>
          </w:p>
        </w:tc>
        <w:tc>
          <w:tcPr>
            <w:tcW w:w="3402" w:type="dxa"/>
          </w:tcPr>
          <w:p w:rsidR="002B4F6B" w:rsidRPr="003C472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No objections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A2418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2/10/17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Wilts C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vanish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Letter re 1 Swans Close planning application and ‘rustic bricks’ query. </w:t>
            </w:r>
            <w:r w:rsidRPr="003C472B">
              <w:rPr>
                <w:b/>
                <w:color w:val="000000"/>
                <w:sz w:val="20"/>
                <w:szCs w:val="20"/>
              </w:rPr>
              <w:t xml:space="preserve"> H Lloyd f/wd to Planning application </w:t>
            </w:r>
            <w:r w:rsidRPr="003C472B">
              <w:rPr>
                <w:b/>
                <w:vanish/>
                <w:color w:val="000000"/>
                <w:sz w:val="20"/>
                <w:szCs w:val="20"/>
              </w:rPr>
              <w:t>. Lloyd f/wd to planning Committee</w:t>
            </w:r>
          </w:p>
        </w:tc>
        <w:tc>
          <w:tcPr>
            <w:tcW w:w="3402" w:type="dxa"/>
          </w:tcPr>
          <w:p w:rsidR="002B4F6B" w:rsidRPr="003C472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There is no problem with the bricks.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A2419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2/10/17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Wilts C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Letter re Red Lion disposal of asset.</w:t>
            </w:r>
            <w:r w:rsidRPr="003C472B">
              <w:rPr>
                <w:b/>
                <w:color w:val="000000"/>
                <w:sz w:val="20"/>
                <w:szCs w:val="20"/>
              </w:rPr>
              <w:t xml:space="preserve">  Simon Day of Wilts C sent direct to Councillors</w:t>
            </w:r>
          </w:p>
        </w:tc>
        <w:tc>
          <w:tcPr>
            <w:tcW w:w="3402" w:type="dxa"/>
          </w:tcPr>
          <w:p w:rsidR="002B4F6B" w:rsidRPr="003C472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Discussed and it is hoped the Red Lion will be bought as a going concern.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A2423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4/10/17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 xml:space="preserve">Lucy </w:t>
            </w:r>
            <w:proofErr w:type="spellStart"/>
            <w:r w:rsidRPr="003C472B">
              <w:rPr>
                <w:sz w:val="20"/>
                <w:szCs w:val="20"/>
              </w:rPr>
              <w:t>Stonestreet</w:t>
            </w:r>
            <w:proofErr w:type="spellEnd"/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Wilts Police report October 2017 </w:t>
            </w:r>
            <w:r w:rsidRPr="003C472B">
              <w:rPr>
                <w:b/>
                <w:color w:val="000000"/>
                <w:sz w:val="20"/>
                <w:szCs w:val="20"/>
              </w:rPr>
              <w:t>F/wd to S. Glass</w:t>
            </w:r>
          </w:p>
        </w:tc>
        <w:tc>
          <w:tcPr>
            <w:tcW w:w="3402" w:type="dxa"/>
          </w:tcPr>
          <w:p w:rsidR="002B4F6B" w:rsidRPr="003C472B" w:rsidRDefault="00394B43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No issues relating to Ramsbury.</w:t>
            </w:r>
          </w:p>
        </w:tc>
      </w:tr>
      <w:tr w:rsidR="002B4F6B" w:rsidRPr="003C472B" w:rsidTr="0004433E">
        <w:trPr>
          <w:trHeight w:val="234"/>
        </w:trPr>
        <w:tc>
          <w:tcPr>
            <w:tcW w:w="817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A2426</w:t>
            </w:r>
          </w:p>
        </w:tc>
        <w:tc>
          <w:tcPr>
            <w:tcW w:w="992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4/10/17</w:t>
            </w:r>
          </w:p>
        </w:tc>
        <w:tc>
          <w:tcPr>
            <w:tcW w:w="1560" w:type="dxa"/>
          </w:tcPr>
          <w:p w:rsidR="002B4F6B" w:rsidRPr="003C472B" w:rsidRDefault="002B4F6B" w:rsidP="00276AEA">
            <w:pPr>
              <w:rPr>
                <w:sz w:val="20"/>
                <w:szCs w:val="20"/>
              </w:rPr>
            </w:pPr>
            <w:r w:rsidRPr="003C472B">
              <w:rPr>
                <w:sz w:val="20"/>
                <w:szCs w:val="20"/>
              </w:rPr>
              <w:t>Wilts C</w:t>
            </w:r>
          </w:p>
        </w:tc>
        <w:tc>
          <w:tcPr>
            <w:tcW w:w="3402" w:type="dxa"/>
          </w:tcPr>
          <w:p w:rsidR="002B4F6B" w:rsidRPr="003C472B" w:rsidRDefault="002B4F6B" w:rsidP="00276AEA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 xml:space="preserve">WWI Commemorative Trees email </w:t>
            </w:r>
            <w:r w:rsidRPr="003C472B">
              <w:rPr>
                <w:b/>
                <w:color w:val="000000"/>
                <w:sz w:val="20"/>
                <w:szCs w:val="20"/>
              </w:rPr>
              <w:t>F/wd to Councillors</w:t>
            </w:r>
          </w:p>
        </w:tc>
        <w:tc>
          <w:tcPr>
            <w:tcW w:w="3402" w:type="dxa"/>
          </w:tcPr>
          <w:p w:rsidR="002B4F6B" w:rsidRPr="003C472B" w:rsidRDefault="00394B43" w:rsidP="0004433E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472B">
              <w:rPr>
                <w:color w:val="000000"/>
                <w:sz w:val="20"/>
                <w:szCs w:val="20"/>
              </w:rPr>
              <w:t>Discussed with item A2436.  All agreed it was a nice idea but location would have to be very carefully chosen</w:t>
            </w:r>
            <w:r w:rsidR="0004433E">
              <w:rPr>
                <w:color w:val="000000"/>
                <w:sz w:val="20"/>
                <w:szCs w:val="20"/>
              </w:rPr>
              <w:t xml:space="preserve"> - </w:t>
            </w:r>
            <w:r w:rsidRPr="003C472B">
              <w:rPr>
                <w:color w:val="000000"/>
                <w:sz w:val="20"/>
                <w:szCs w:val="20"/>
              </w:rPr>
              <w:t xml:space="preserve">maintenance, etc.  If anyone has any suggestions to let the Chairman know before end of Oct.  </w:t>
            </w:r>
            <w:r w:rsidRPr="003C472B">
              <w:rPr>
                <w:b/>
                <w:color w:val="000000"/>
                <w:sz w:val="20"/>
                <w:szCs w:val="20"/>
              </w:rPr>
              <w:t>Chairman to talk to Ian Smith re Recreation Site location</w:t>
            </w:r>
            <w:r w:rsidRPr="003C472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654699" w:rsidRPr="00654699" w:rsidRDefault="00654699" w:rsidP="00654699">
      <w:pPr>
        <w:pStyle w:val="Heading2"/>
        <w:jc w:val="center"/>
        <w:rPr>
          <w:rFonts w:ascii="Times New Roman" w:hAnsi="Times New Roman"/>
          <w:color w:val="auto"/>
          <w:sz w:val="32"/>
          <w:szCs w:val="32"/>
        </w:rPr>
      </w:pPr>
      <w:r w:rsidRPr="00654699">
        <w:rPr>
          <w:rFonts w:ascii="Times New Roman" w:hAnsi="Times New Roman"/>
          <w:color w:val="auto"/>
          <w:sz w:val="32"/>
          <w:szCs w:val="32"/>
        </w:rPr>
        <w:lastRenderedPageBreak/>
        <w:t>1340</w:t>
      </w:r>
    </w:p>
    <w:tbl>
      <w:tblPr>
        <w:tblpPr w:leftFromText="180" w:rightFromText="180" w:vertAnchor="page" w:horzAnchor="margin" w:tblpXSpec="center" w:tblpY="153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593"/>
        <w:gridCol w:w="3510"/>
        <w:gridCol w:w="3110"/>
      </w:tblGrid>
      <w:tr w:rsidR="006E3C83" w:rsidRPr="00654699" w:rsidTr="006E3C83">
        <w:trPr>
          <w:trHeight w:val="841"/>
        </w:trPr>
        <w:tc>
          <w:tcPr>
            <w:tcW w:w="959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A2431</w:t>
            </w:r>
          </w:p>
        </w:tc>
        <w:tc>
          <w:tcPr>
            <w:tcW w:w="992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10/10/17</w:t>
            </w:r>
          </w:p>
        </w:tc>
        <w:tc>
          <w:tcPr>
            <w:tcW w:w="1593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Wilts C</w:t>
            </w:r>
          </w:p>
        </w:tc>
        <w:tc>
          <w:tcPr>
            <w:tcW w:w="35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 xml:space="preserve">Challenges &amp; </w:t>
            </w:r>
            <w:proofErr w:type="spellStart"/>
            <w:r w:rsidRPr="00654699">
              <w:rPr>
                <w:color w:val="000000"/>
                <w:sz w:val="20"/>
                <w:szCs w:val="20"/>
              </w:rPr>
              <w:t>Opps</w:t>
            </w:r>
            <w:proofErr w:type="spellEnd"/>
            <w:r w:rsidRPr="00654699">
              <w:rPr>
                <w:color w:val="000000"/>
                <w:sz w:val="20"/>
                <w:szCs w:val="20"/>
              </w:rPr>
              <w:t xml:space="preserve"> meetings </w:t>
            </w:r>
            <w:r w:rsidRPr="00654699">
              <w:rPr>
                <w:b/>
                <w:color w:val="000000"/>
                <w:sz w:val="20"/>
                <w:szCs w:val="20"/>
              </w:rPr>
              <w:t>F/</w:t>
            </w:r>
            <w:proofErr w:type="spellStart"/>
            <w:r w:rsidRPr="00654699">
              <w:rPr>
                <w:b/>
                <w:color w:val="000000"/>
                <w:sz w:val="20"/>
                <w:szCs w:val="20"/>
              </w:rPr>
              <w:t>wd</w:t>
            </w:r>
            <w:proofErr w:type="spellEnd"/>
            <w:r w:rsidRPr="00654699">
              <w:rPr>
                <w:b/>
                <w:color w:val="000000"/>
                <w:sz w:val="20"/>
                <w:szCs w:val="20"/>
              </w:rPr>
              <w:t xml:space="preserve"> to Councillors</w:t>
            </w:r>
          </w:p>
        </w:tc>
        <w:tc>
          <w:tcPr>
            <w:tcW w:w="31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 xml:space="preserve">Chairman hadn’t attended last meeting but </w:t>
            </w:r>
            <w:r w:rsidRPr="00654699">
              <w:rPr>
                <w:color w:val="000000"/>
                <w:sz w:val="20"/>
                <w:szCs w:val="20"/>
                <w:highlight w:val="yellow"/>
              </w:rPr>
              <w:t>essentially</w:t>
            </w:r>
            <w:r w:rsidR="00E84300">
              <w:rPr>
                <w:color w:val="000000"/>
                <w:sz w:val="20"/>
                <w:szCs w:val="20"/>
                <w:highlight w:val="yellow"/>
              </w:rPr>
              <w:t xml:space="preserve"> there is no money available and many services are to be curtailed</w:t>
            </w:r>
            <w:r w:rsidR="00E84300">
              <w:rPr>
                <w:color w:val="000000"/>
                <w:sz w:val="20"/>
                <w:szCs w:val="20"/>
              </w:rPr>
              <w:t>.</w:t>
            </w:r>
          </w:p>
        </w:tc>
      </w:tr>
      <w:tr w:rsidR="006E3C83" w:rsidRPr="00654699" w:rsidTr="006E3C83">
        <w:trPr>
          <w:trHeight w:val="234"/>
        </w:trPr>
        <w:tc>
          <w:tcPr>
            <w:tcW w:w="959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A2432</w:t>
            </w:r>
          </w:p>
        </w:tc>
        <w:tc>
          <w:tcPr>
            <w:tcW w:w="992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10/10/17</w:t>
            </w:r>
          </w:p>
        </w:tc>
        <w:tc>
          <w:tcPr>
            <w:tcW w:w="1593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Wilts C</w:t>
            </w:r>
          </w:p>
        </w:tc>
        <w:tc>
          <w:tcPr>
            <w:tcW w:w="35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 xml:space="preserve">Briefing Note 332 Expectation on Councillors to notify as Data Controllers </w:t>
            </w:r>
            <w:r w:rsidRPr="00654699">
              <w:rPr>
                <w:b/>
                <w:color w:val="000000"/>
                <w:sz w:val="20"/>
                <w:szCs w:val="20"/>
              </w:rPr>
              <w:t>F/wd to Councillors</w:t>
            </w:r>
          </w:p>
        </w:tc>
        <w:tc>
          <w:tcPr>
            <w:tcW w:w="31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>This is probably only relevant to the Parish Clerk so will be looked at again.</w:t>
            </w:r>
          </w:p>
        </w:tc>
      </w:tr>
      <w:tr w:rsidR="006E3C83" w:rsidRPr="00654699" w:rsidTr="006E3C83">
        <w:trPr>
          <w:trHeight w:val="234"/>
        </w:trPr>
        <w:tc>
          <w:tcPr>
            <w:tcW w:w="959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A2435</w:t>
            </w:r>
          </w:p>
        </w:tc>
        <w:tc>
          <w:tcPr>
            <w:tcW w:w="992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14/10/17</w:t>
            </w:r>
          </w:p>
        </w:tc>
        <w:tc>
          <w:tcPr>
            <w:tcW w:w="1593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 xml:space="preserve">Marilyn </w:t>
            </w:r>
            <w:proofErr w:type="spellStart"/>
            <w:r w:rsidRPr="00654699">
              <w:rPr>
                <w:sz w:val="20"/>
                <w:szCs w:val="20"/>
              </w:rPr>
              <w:t>Fremlin</w:t>
            </w:r>
            <w:proofErr w:type="spellEnd"/>
          </w:p>
        </w:tc>
        <w:tc>
          <w:tcPr>
            <w:tcW w:w="35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 xml:space="preserve">Concern about permission for the felled trees at </w:t>
            </w:r>
            <w:proofErr w:type="spellStart"/>
            <w:r w:rsidRPr="00654699">
              <w:rPr>
                <w:color w:val="000000"/>
                <w:sz w:val="20"/>
                <w:szCs w:val="20"/>
              </w:rPr>
              <w:t>Watersmeet</w:t>
            </w:r>
            <w:proofErr w:type="spellEnd"/>
            <w:r w:rsidRPr="00654699">
              <w:rPr>
                <w:color w:val="000000"/>
                <w:sz w:val="20"/>
                <w:szCs w:val="20"/>
              </w:rPr>
              <w:t>, Mill Lane, Ramsbury.</w:t>
            </w:r>
          </w:p>
        </w:tc>
        <w:tc>
          <w:tcPr>
            <w:tcW w:w="31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 xml:space="preserve">The tree in question was classed as dangerous after an inspection visit by Wilts C and permission was granted to </w:t>
            </w:r>
            <w:proofErr w:type="spellStart"/>
            <w:r w:rsidRPr="00654699">
              <w:rPr>
                <w:color w:val="000000"/>
                <w:sz w:val="20"/>
                <w:szCs w:val="20"/>
              </w:rPr>
              <w:t>fell</w:t>
            </w:r>
            <w:proofErr w:type="spellEnd"/>
            <w:r w:rsidRPr="00654699">
              <w:rPr>
                <w:color w:val="000000"/>
                <w:sz w:val="20"/>
                <w:szCs w:val="20"/>
              </w:rPr>
              <w:t xml:space="preserve"> it.  </w:t>
            </w:r>
            <w:r w:rsidRPr="00654699">
              <w:rPr>
                <w:b/>
                <w:color w:val="000000"/>
                <w:sz w:val="20"/>
                <w:szCs w:val="20"/>
              </w:rPr>
              <w:t>Parish Clerk to respond.</w:t>
            </w:r>
          </w:p>
        </w:tc>
      </w:tr>
      <w:tr w:rsidR="006E3C83" w:rsidRPr="00654699" w:rsidTr="006E3C83">
        <w:trPr>
          <w:trHeight w:val="234"/>
        </w:trPr>
        <w:tc>
          <w:tcPr>
            <w:tcW w:w="959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A2436</w:t>
            </w:r>
          </w:p>
        </w:tc>
        <w:tc>
          <w:tcPr>
            <w:tcW w:w="992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14/10/17</w:t>
            </w:r>
          </w:p>
        </w:tc>
        <w:tc>
          <w:tcPr>
            <w:tcW w:w="1593" w:type="dxa"/>
          </w:tcPr>
          <w:p w:rsidR="006E3C83" w:rsidRPr="00654699" w:rsidRDefault="006E3C83" w:rsidP="006E3C83">
            <w:pPr>
              <w:rPr>
                <w:sz w:val="20"/>
                <w:szCs w:val="20"/>
              </w:rPr>
            </w:pPr>
            <w:r w:rsidRPr="00654699">
              <w:rPr>
                <w:sz w:val="20"/>
                <w:szCs w:val="20"/>
              </w:rPr>
              <w:t>Claire Costello</w:t>
            </w:r>
          </w:p>
        </w:tc>
        <w:tc>
          <w:tcPr>
            <w:tcW w:w="35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 xml:space="preserve">WW2 commemorative tree planting and remembrance walk proposal tying in with </w:t>
            </w:r>
            <w:proofErr w:type="spellStart"/>
            <w:r w:rsidRPr="00654699">
              <w:rPr>
                <w:color w:val="000000"/>
                <w:sz w:val="20"/>
                <w:szCs w:val="20"/>
              </w:rPr>
              <w:t>Littlecote</w:t>
            </w:r>
            <w:proofErr w:type="spellEnd"/>
            <w:r w:rsidRPr="00654699">
              <w:rPr>
                <w:color w:val="000000"/>
                <w:sz w:val="20"/>
                <w:szCs w:val="20"/>
              </w:rPr>
              <w:t xml:space="preserve"> Park as an obvious place given its links with WW2.</w:t>
            </w:r>
          </w:p>
        </w:tc>
        <w:tc>
          <w:tcPr>
            <w:tcW w:w="3110" w:type="dxa"/>
          </w:tcPr>
          <w:p w:rsidR="006E3C83" w:rsidRPr="00654699" w:rsidRDefault="006E3C83" w:rsidP="006E3C83">
            <w:pPr>
              <w:tabs>
                <w:tab w:val="left" w:pos="5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4699">
              <w:rPr>
                <w:color w:val="000000"/>
                <w:sz w:val="20"/>
                <w:szCs w:val="20"/>
              </w:rPr>
              <w:t>See above item A2426</w:t>
            </w:r>
          </w:p>
        </w:tc>
      </w:tr>
    </w:tbl>
    <w:p w:rsidR="00233474" w:rsidRPr="00654699" w:rsidRDefault="00654699" w:rsidP="006E3C83">
      <w:pPr>
        <w:pStyle w:val="Heading2"/>
        <w:numPr>
          <w:ilvl w:val="0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65469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233474" w:rsidRPr="00654699">
        <w:rPr>
          <w:rFonts w:ascii="Times New Roman" w:hAnsi="Times New Roman"/>
          <w:color w:val="auto"/>
          <w:sz w:val="20"/>
          <w:szCs w:val="20"/>
        </w:rPr>
        <w:t>C</w:t>
      </w:r>
      <w:r w:rsidR="004B1A8D" w:rsidRPr="00654699">
        <w:rPr>
          <w:rFonts w:ascii="Times New Roman" w:hAnsi="Times New Roman"/>
          <w:color w:val="auto"/>
          <w:sz w:val="20"/>
          <w:szCs w:val="20"/>
        </w:rPr>
        <w:t>OMMITTEE REPORTS</w:t>
      </w:r>
      <w:r w:rsidR="00CE43FC" w:rsidRPr="00654699">
        <w:rPr>
          <w:rFonts w:ascii="Times New Roman" w:hAnsi="Times New Roman"/>
          <w:color w:val="auto"/>
          <w:sz w:val="20"/>
          <w:szCs w:val="20"/>
        </w:rPr>
        <w:t>:</w:t>
      </w:r>
    </w:p>
    <w:p w:rsidR="00654699" w:rsidRDefault="00654699" w:rsidP="00654699"/>
    <w:p w:rsidR="00DA3CAF" w:rsidRPr="009F215F" w:rsidRDefault="009D7007" w:rsidP="0085741C">
      <w:p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a)</w:t>
      </w:r>
      <w:r w:rsidR="00233474" w:rsidRPr="009F215F">
        <w:rPr>
          <w:b/>
          <w:sz w:val="20"/>
          <w:szCs w:val="20"/>
        </w:rPr>
        <w:t xml:space="preserve"> </w:t>
      </w:r>
      <w:r w:rsidR="0024480A" w:rsidRPr="009F215F">
        <w:rPr>
          <w:b/>
          <w:sz w:val="20"/>
          <w:szCs w:val="20"/>
        </w:rPr>
        <w:t xml:space="preserve">  </w:t>
      </w:r>
      <w:r w:rsidR="00CE43FC" w:rsidRPr="009F215F">
        <w:rPr>
          <w:b/>
          <w:sz w:val="20"/>
          <w:szCs w:val="20"/>
        </w:rPr>
        <w:t>Planning:</w:t>
      </w:r>
      <w:r w:rsidR="00CE43FC" w:rsidRPr="009F215F">
        <w:rPr>
          <w:b/>
          <w:sz w:val="20"/>
          <w:szCs w:val="20"/>
        </w:rPr>
        <w:tab/>
      </w:r>
      <w:r w:rsidR="00CE43F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85741C" w:rsidRPr="009F215F">
        <w:rPr>
          <w:b/>
          <w:sz w:val="20"/>
          <w:szCs w:val="20"/>
        </w:rPr>
        <w:tab/>
      </w:r>
      <w:r w:rsidR="00AC34D5" w:rsidRPr="009F215F">
        <w:rPr>
          <w:b/>
          <w:sz w:val="20"/>
          <w:szCs w:val="20"/>
        </w:rPr>
        <w:t>Chairman: Helen Lloyd</w:t>
      </w:r>
    </w:p>
    <w:p w:rsidR="004C3449" w:rsidRDefault="009D7007" w:rsidP="00A0338E">
      <w:pPr>
        <w:pStyle w:val="Heading2"/>
        <w:keepLines w:val="0"/>
        <w:spacing w:before="0"/>
        <w:ind w:left="360" w:hanging="360"/>
        <w:rPr>
          <w:rFonts w:ascii="Times New Roman" w:hAnsi="Times New Roman"/>
          <w:b w:val="0"/>
          <w:color w:val="auto"/>
          <w:sz w:val="20"/>
          <w:szCs w:val="20"/>
        </w:rPr>
      </w:pPr>
      <w:r w:rsidRPr="009F215F">
        <w:rPr>
          <w:rFonts w:ascii="Times New Roman" w:hAnsi="Times New Roman"/>
          <w:b w:val="0"/>
          <w:color w:val="auto"/>
          <w:sz w:val="20"/>
          <w:szCs w:val="20"/>
        </w:rPr>
        <w:t xml:space="preserve">      </w:t>
      </w:r>
      <w:r w:rsidR="00655B84" w:rsidRPr="009F215F">
        <w:rPr>
          <w:rFonts w:ascii="Times New Roman" w:hAnsi="Times New Roman"/>
          <w:b w:val="0"/>
          <w:color w:val="auto"/>
          <w:sz w:val="20"/>
          <w:szCs w:val="20"/>
        </w:rPr>
        <w:t xml:space="preserve">The Planning Report </w:t>
      </w:r>
      <w:r w:rsidR="00F06F2F">
        <w:rPr>
          <w:rFonts w:ascii="Times New Roman" w:hAnsi="Times New Roman"/>
          <w:b w:val="0"/>
          <w:color w:val="auto"/>
          <w:sz w:val="20"/>
          <w:szCs w:val="20"/>
        </w:rPr>
        <w:t xml:space="preserve">(PC </w:t>
      </w:r>
      <w:r w:rsidR="004C3449">
        <w:rPr>
          <w:rFonts w:ascii="Times New Roman" w:hAnsi="Times New Roman"/>
          <w:b w:val="0"/>
          <w:color w:val="auto"/>
          <w:sz w:val="20"/>
          <w:szCs w:val="20"/>
        </w:rPr>
        <w:t>16/10/</w:t>
      </w:r>
      <w:r w:rsidR="006746CC">
        <w:rPr>
          <w:rFonts w:ascii="Times New Roman" w:hAnsi="Times New Roman"/>
          <w:b w:val="0"/>
          <w:color w:val="auto"/>
          <w:sz w:val="20"/>
          <w:szCs w:val="20"/>
        </w:rPr>
        <w:t>17/03</w:t>
      </w:r>
      <w:r w:rsidR="00887CAE" w:rsidRPr="009F215F">
        <w:rPr>
          <w:rFonts w:ascii="Times New Roman" w:hAnsi="Times New Roman"/>
          <w:b w:val="0"/>
          <w:color w:val="auto"/>
          <w:sz w:val="20"/>
          <w:szCs w:val="20"/>
        </w:rPr>
        <w:t xml:space="preserve">) </w:t>
      </w:r>
      <w:r w:rsidR="00655B84" w:rsidRPr="009F215F">
        <w:rPr>
          <w:rFonts w:ascii="Times New Roman" w:hAnsi="Times New Roman"/>
          <w:b w:val="0"/>
          <w:color w:val="auto"/>
          <w:sz w:val="20"/>
          <w:szCs w:val="20"/>
        </w:rPr>
        <w:t xml:space="preserve">had been circulated prior to the meeting.  </w:t>
      </w:r>
    </w:p>
    <w:p w:rsidR="001E0308" w:rsidRDefault="004C3449" w:rsidP="00A0338E">
      <w:pPr>
        <w:pStyle w:val="Heading2"/>
        <w:keepLines w:val="0"/>
        <w:spacing w:before="0"/>
        <w:ind w:left="360" w:hanging="360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ab/>
      </w:r>
      <w:r w:rsidR="001E0308">
        <w:rPr>
          <w:rFonts w:ascii="Times New Roman" w:hAnsi="Times New Roman"/>
          <w:b w:val="0"/>
          <w:color w:val="auto"/>
          <w:sz w:val="20"/>
          <w:szCs w:val="20"/>
        </w:rPr>
        <w:t xml:space="preserve">H. Lloyd reported on the </w:t>
      </w:r>
      <w:r w:rsidR="007019D2">
        <w:rPr>
          <w:rFonts w:ascii="Times New Roman" w:hAnsi="Times New Roman"/>
          <w:b w:val="0"/>
          <w:color w:val="auto"/>
          <w:sz w:val="20"/>
          <w:szCs w:val="20"/>
        </w:rPr>
        <w:t xml:space="preserve">trees in Townfield.  </w:t>
      </w:r>
      <w:r w:rsidR="00AC2B46">
        <w:rPr>
          <w:rFonts w:ascii="Times New Roman" w:hAnsi="Times New Roman"/>
          <w:b w:val="0"/>
          <w:color w:val="auto"/>
          <w:sz w:val="20"/>
          <w:szCs w:val="20"/>
        </w:rPr>
        <w:t>It was ag</w:t>
      </w:r>
      <w:r w:rsidR="007019D2">
        <w:rPr>
          <w:rFonts w:ascii="Times New Roman" w:hAnsi="Times New Roman"/>
          <w:b w:val="0"/>
          <w:color w:val="auto"/>
          <w:sz w:val="20"/>
          <w:szCs w:val="20"/>
        </w:rPr>
        <w:t xml:space="preserve">reed that the 2 ash trees should not be touched at all because of ash die-back, but that the willow tree could be removed so long as it was replaced with another tree. </w:t>
      </w:r>
      <w:r w:rsidR="00AC2B46">
        <w:rPr>
          <w:rFonts w:ascii="Times New Roman" w:hAnsi="Times New Roman"/>
          <w:b w:val="0"/>
          <w:color w:val="auto"/>
          <w:sz w:val="20"/>
          <w:szCs w:val="20"/>
        </w:rPr>
        <w:tab/>
      </w:r>
    </w:p>
    <w:p w:rsidR="00655B84" w:rsidRPr="00AC2B46" w:rsidRDefault="001E0308" w:rsidP="00A0338E">
      <w:pPr>
        <w:pStyle w:val="Heading2"/>
        <w:keepLines w:val="0"/>
        <w:spacing w:before="0"/>
        <w:ind w:left="360" w:hanging="36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</w:t>
      </w:r>
      <w:r w:rsidRPr="001E0308">
        <w:rPr>
          <w:rFonts w:ascii="Times New Roman" w:hAnsi="Times New Roman"/>
          <w:color w:val="auto"/>
          <w:sz w:val="20"/>
          <w:szCs w:val="20"/>
        </w:rPr>
        <w:t xml:space="preserve">Action: </w:t>
      </w:r>
      <w:r w:rsidR="002F73EA" w:rsidRPr="00AC2B46">
        <w:rPr>
          <w:rFonts w:ascii="Times New Roman" w:hAnsi="Times New Roman"/>
          <w:color w:val="auto"/>
          <w:sz w:val="20"/>
          <w:szCs w:val="20"/>
        </w:rPr>
        <w:t xml:space="preserve">HL </w:t>
      </w:r>
      <w:r w:rsidR="002F73EA" w:rsidRPr="00E84300">
        <w:rPr>
          <w:rFonts w:ascii="Times New Roman" w:hAnsi="Times New Roman"/>
          <w:color w:val="auto"/>
          <w:sz w:val="20"/>
          <w:szCs w:val="20"/>
          <w:highlight w:val="yellow"/>
        </w:rPr>
        <w:t>to respond</w:t>
      </w:r>
      <w:r w:rsidR="00E84300" w:rsidRPr="00E84300">
        <w:rPr>
          <w:rFonts w:ascii="Times New Roman" w:hAnsi="Times New Roman"/>
          <w:color w:val="auto"/>
          <w:sz w:val="20"/>
          <w:szCs w:val="20"/>
          <w:highlight w:val="yellow"/>
        </w:rPr>
        <w:t xml:space="preserve"> to Wilts C accordingly.</w:t>
      </w:r>
    </w:p>
    <w:p w:rsidR="002F73EA" w:rsidRPr="002F73EA" w:rsidRDefault="002F73EA" w:rsidP="002F73E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F73EA">
        <w:rPr>
          <w:sz w:val="20"/>
          <w:szCs w:val="20"/>
        </w:rPr>
        <w:t>The Red Lion planning meeting has been re-arranged for November 2</w:t>
      </w:r>
      <w:r w:rsidRPr="002F73EA">
        <w:rPr>
          <w:sz w:val="20"/>
          <w:szCs w:val="20"/>
          <w:vertAlign w:val="superscript"/>
        </w:rPr>
        <w:t>nd</w:t>
      </w:r>
      <w:r w:rsidRPr="002F73EA">
        <w:rPr>
          <w:sz w:val="20"/>
          <w:szCs w:val="20"/>
        </w:rPr>
        <w:t>.</w:t>
      </w:r>
    </w:p>
    <w:p w:rsidR="002F73EA" w:rsidRPr="002F73EA" w:rsidRDefault="002F73EA" w:rsidP="002F73EA">
      <w:pPr>
        <w:rPr>
          <w:sz w:val="20"/>
          <w:szCs w:val="20"/>
        </w:rPr>
      </w:pPr>
      <w:r>
        <w:rPr>
          <w:sz w:val="20"/>
          <w:szCs w:val="20"/>
        </w:rPr>
        <w:t xml:space="preserve">       9</w:t>
      </w:r>
      <w:r w:rsidR="001E0308">
        <w:rPr>
          <w:sz w:val="20"/>
          <w:szCs w:val="20"/>
        </w:rPr>
        <w:t xml:space="preserve"> Ashley Piece </w:t>
      </w:r>
      <w:r w:rsidRPr="002F73EA">
        <w:rPr>
          <w:sz w:val="20"/>
          <w:szCs w:val="20"/>
        </w:rPr>
        <w:t xml:space="preserve">– a site visit is being organised </w:t>
      </w:r>
      <w:r w:rsidR="001E0308">
        <w:rPr>
          <w:sz w:val="20"/>
          <w:szCs w:val="20"/>
        </w:rPr>
        <w:t>this week wi</w:t>
      </w:r>
      <w:r w:rsidRPr="002F73EA">
        <w:rPr>
          <w:sz w:val="20"/>
          <w:szCs w:val="20"/>
        </w:rPr>
        <w:t>th final comments by October 25</w:t>
      </w:r>
      <w:r w:rsidRPr="002F73EA">
        <w:rPr>
          <w:sz w:val="20"/>
          <w:szCs w:val="20"/>
          <w:vertAlign w:val="superscript"/>
        </w:rPr>
        <w:t>th</w:t>
      </w:r>
      <w:r w:rsidRPr="002F73EA">
        <w:rPr>
          <w:sz w:val="20"/>
          <w:szCs w:val="20"/>
        </w:rPr>
        <w:t>.</w:t>
      </w:r>
    </w:p>
    <w:p w:rsidR="00BD07BE" w:rsidRPr="009F215F" w:rsidRDefault="00BD07BE" w:rsidP="00E21722">
      <w:pPr>
        <w:rPr>
          <w:b/>
          <w:sz w:val="20"/>
          <w:szCs w:val="20"/>
        </w:rPr>
      </w:pPr>
    </w:p>
    <w:p w:rsidR="00DA3CAF" w:rsidRPr="009F215F" w:rsidRDefault="009D7007" w:rsidP="00DA3CAF">
      <w:pPr>
        <w:autoSpaceDE w:val="0"/>
        <w:autoSpaceDN w:val="0"/>
        <w:adjustRightInd w:val="0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b)</w:t>
      </w:r>
      <w:r w:rsidR="006E4892" w:rsidRPr="009F215F">
        <w:rPr>
          <w:b/>
          <w:sz w:val="20"/>
          <w:szCs w:val="20"/>
        </w:rPr>
        <w:t xml:space="preserve">   </w:t>
      </w:r>
      <w:r w:rsidR="00CE43FC" w:rsidRPr="009F215F">
        <w:rPr>
          <w:b/>
          <w:sz w:val="20"/>
          <w:szCs w:val="20"/>
        </w:rPr>
        <w:t xml:space="preserve">Finance: </w:t>
      </w:r>
      <w:r w:rsidR="00CE43FC" w:rsidRPr="009F215F">
        <w:rPr>
          <w:b/>
          <w:sz w:val="20"/>
          <w:szCs w:val="20"/>
        </w:rPr>
        <w:tab/>
      </w:r>
      <w:r w:rsidR="00DA3CAF" w:rsidRPr="009F215F">
        <w:rPr>
          <w:sz w:val="20"/>
          <w:szCs w:val="20"/>
        </w:rPr>
        <w:tab/>
      </w:r>
      <w:r w:rsidR="00DA3CAF" w:rsidRPr="009F215F">
        <w:rPr>
          <w:sz w:val="20"/>
          <w:szCs w:val="20"/>
        </w:rPr>
        <w:tab/>
      </w:r>
      <w:r w:rsidR="00DA3CAF" w:rsidRPr="009F215F">
        <w:rPr>
          <w:i/>
          <w:sz w:val="20"/>
          <w:szCs w:val="20"/>
        </w:rPr>
        <w:tab/>
      </w:r>
      <w:r w:rsidR="00DA3CAF" w:rsidRPr="009F215F">
        <w:rPr>
          <w:i/>
          <w:sz w:val="20"/>
          <w:szCs w:val="20"/>
        </w:rPr>
        <w:tab/>
      </w:r>
      <w:r w:rsidR="00DA3CAF" w:rsidRPr="009F215F">
        <w:rPr>
          <w:i/>
          <w:sz w:val="20"/>
          <w:szCs w:val="20"/>
        </w:rPr>
        <w:tab/>
      </w:r>
      <w:r w:rsidR="00DA3CAF" w:rsidRPr="009F215F">
        <w:rPr>
          <w:i/>
          <w:sz w:val="20"/>
          <w:szCs w:val="20"/>
        </w:rPr>
        <w:tab/>
      </w:r>
      <w:r w:rsidR="00DA3CAF" w:rsidRPr="009F215F">
        <w:rPr>
          <w:i/>
          <w:sz w:val="20"/>
          <w:szCs w:val="20"/>
        </w:rPr>
        <w:tab/>
      </w:r>
      <w:r w:rsidRPr="009F215F">
        <w:rPr>
          <w:i/>
          <w:sz w:val="20"/>
          <w:szCs w:val="20"/>
        </w:rPr>
        <w:t xml:space="preserve">         </w:t>
      </w:r>
      <w:r w:rsidR="006746CC">
        <w:rPr>
          <w:i/>
          <w:sz w:val="20"/>
          <w:szCs w:val="20"/>
        </w:rPr>
        <w:t xml:space="preserve">      </w:t>
      </w:r>
      <w:r w:rsidRPr="009F215F">
        <w:rPr>
          <w:i/>
          <w:sz w:val="20"/>
          <w:szCs w:val="20"/>
        </w:rPr>
        <w:t xml:space="preserve"> </w:t>
      </w:r>
      <w:r w:rsidRPr="009F215F">
        <w:rPr>
          <w:b/>
          <w:sz w:val="20"/>
          <w:szCs w:val="20"/>
        </w:rPr>
        <w:t>Chairman:  Erica Hodgson</w:t>
      </w:r>
    </w:p>
    <w:p w:rsidR="002F73EA" w:rsidRDefault="009D7007" w:rsidP="00AC2B46">
      <w:pPr>
        <w:autoSpaceDE w:val="0"/>
        <w:autoSpaceDN w:val="0"/>
        <w:adjustRightInd w:val="0"/>
        <w:rPr>
          <w:sz w:val="20"/>
          <w:szCs w:val="20"/>
        </w:rPr>
      </w:pPr>
      <w:r w:rsidRPr="009F215F">
        <w:rPr>
          <w:sz w:val="20"/>
          <w:szCs w:val="20"/>
        </w:rPr>
        <w:t xml:space="preserve">      </w:t>
      </w:r>
      <w:r w:rsidR="002F73EA">
        <w:rPr>
          <w:sz w:val="20"/>
          <w:szCs w:val="20"/>
        </w:rPr>
        <w:t xml:space="preserve"> </w:t>
      </w:r>
      <w:r w:rsidR="004C3449">
        <w:rPr>
          <w:sz w:val="20"/>
          <w:szCs w:val="20"/>
        </w:rPr>
        <w:t xml:space="preserve">E. Hodgson reported that </w:t>
      </w:r>
      <w:r w:rsidR="002F73EA">
        <w:rPr>
          <w:sz w:val="20"/>
          <w:szCs w:val="20"/>
        </w:rPr>
        <w:t xml:space="preserve">the external Audit had </w:t>
      </w:r>
      <w:r w:rsidR="00AC2B46">
        <w:rPr>
          <w:sz w:val="20"/>
          <w:szCs w:val="20"/>
        </w:rPr>
        <w:t xml:space="preserve">been </w:t>
      </w:r>
      <w:proofErr w:type="gramStart"/>
      <w:r w:rsidR="00AC2B46">
        <w:rPr>
          <w:sz w:val="20"/>
          <w:szCs w:val="20"/>
        </w:rPr>
        <w:t xml:space="preserve">successful </w:t>
      </w:r>
      <w:r w:rsidR="00E84300">
        <w:rPr>
          <w:sz w:val="20"/>
          <w:szCs w:val="20"/>
        </w:rPr>
        <w:t>.</w:t>
      </w:r>
      <w:proofErr w:type="gramEnd"/>
      <w:r w:rsidR="00AC2B46">
        <w:rPr>
          <w:sz w:val="20"/>
          <w:szCs w:val="20"/>
        </w:rPr>
        <w:t xml:space="preserve"> </w:t>
      </w:r>
      <w:proofErr w:type="gramStart"/>
      <w:r w:rsidR="00AC2B46">
        <w:rPr>
          <w:sz w:val="20"/>
          <w:szCs w:val="20"/>
        </w:rPr>
        <w:t>Notices</w:t>
      </w:r>
      <w:proofErr w:type="gramEnd"/>
      <w:r w:rsidR="00AC2B46">
        <w:rPr>
          <w:sz w:val="20"/>
          <w:szCs w:val="20"/>
        </w:rPr>
        <w:t xml:space="preserve"> have been  put on the notice boards.</w:t>
      </w:r>
      <w:r w:rsidR="002F73EA">
        <w:rPr>
          <w:sz w:val="20"/>
          <w:szCs w:val="20"/>
        </w:rPr>
        <w:t>.</w:t>
      </w:r>
    </w:p>
    <w:p w:rsidR="00AC2B46" w:rsidRDefault="002F73EA" w:rsidP="00DA3C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C2B46">
        <w:rPr>
          <w:sz w:val="20"/>
          <w:szCs w:val="20"/>
        </w:rPr>
        <w:t xml:space="preserve">Finance Committee </w:t>
      </w:r>
      <w:r>
        <w:rPr>
          <w:sz w:val="20"/>
          <w:szCs w:val="20"/>
        </w:rPr>
        <w:t xml:space="preserve">met on October </w:t>
      </w:r>
      <w:proofErr w:type="gramStart"/>
      <w:r>
        <w:rPr>
          <w:sz w:val="20"/>
          <w:szCs w:val="20"/>
        </w:rPr>
        <w:t>9</w:t>
      </w:r>
      <w:r w:rsidRPr="002F73EA">
        <w:rPr>
          <w:sz w:val="20"/>
          <w:szCs w:val="20"/>
          <w:vertAlign w:val="superscript"/>
        </w:rPr>
        <w:t>th</w:t>
      </w:r>
      <w:r w:rsidR="00AC2B46">
        <w:rPr>
          <w:sz w:val="20"/>
          <w:szCs w:val="20"/>
        </w:rPr>
        <w:t xml:space="preserve">  to</w:t>
      </w:r>
      <w:proofErr w:type="gramEnd"/>
      <w:r w:rsidR="00AC2B46">
        <w:rPr>
          <w:sz w:val="20"/>
          <w:szCs w:val="20"/>
        </w:rPr>
        <w:t xml:space="preserve"> discuss the 2018/19 budget including an increase in the</w:t>
      </w:r>
      <w:r w:rsidR="00BF09CA">
        <w:rPr>
          <w:sz w:val="20"/>
          <w:szCs w:val="20"/>
        </w:rPr>
        <w:t xml:space="preserve"> </w:t>
      </w:r>
      <w:r w:rsidR="00AC2B46">
        <w:rPr>
          <w:sz w:val="20"/>
          <w:szCs w:val="20"/>
        </w:rPr>
        <w:t xml:space="preserve">precept amount </w:t>
      </w:r>
    </w:p>
    <w:p w:rsidR="00AC2B46" w:rsidRDefault="00AC2B46" w:rsidP="00DA3C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take into account pavement repairs</w:t>
      </w:r>
      <w:r w:rsidR="00E84300">
        <w:rPr>
          <w:sz w:val="20"/>
          <w:szCs w:val="20"/>
        </w:rPr>
        <w:t xml:space="preserve"> </w:t>
      </w:r>
      <w:r>
        <w:rPr>
          <w:sz w:val="20"/>
          <w:szCs w:val="20"/>
        </w:rPr>
        <w:t>, Axford broadband, Ramsbury Flyer an</w:t>
      </w:r>
      <w:r w:rsidR="00197FD5">
        <w:rPr>
          <w:sz w:val="20"/>
          <w:szCs w:val="20"/>
        </w:rPr>
        <w:t>d</w:t>
      </w:r>
      <w:r>
        <w:rPr>
          <w:sz w:val="20"/>
          <w:szCs w:val="20"/>
        </w:rPr>
        <w:t xml:space="preserve"> village WW2 commemorative </w:t>
      </w:r>
    </w:p>
    <w:p w:rsidR="00AC2B46" w:rsidRDefault="00AC2B46" w:rsidP="00DA3C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>
        <w:rPr>
          <w:sz w:val="20"/>
          <w:szCs w:val="20"/>
        </w:rPr>
        <w:t>events.and</w:t>
      </w:r>
      <w:proofErr w:type="spellEnd"/>
      <w:proofErr w:type="gramEnd"/>
      <w:r>
        <w:rPr>
          <w:sz w:val="20"/>
          <w:szCs w:val="20"/>
        </w:rPr>
        <w:t xml:space="preserve"> a draft P&amp;L Budget has been sent to all councillors.  Actual figures will be dra</w:t>
      </w:r>
      <w:r w:rsidR="00B97A6A">
        <w:rPr>
          <w:sz w:val="20"/>
          <w:szCs w:val="20"/>
        </w:rPr>
        <w:t>w</w:t>
      </w:r>
      <w:r w:rsidR="00BF09CA">
        <w:rPr>
          <w:sz w:val="20"/>
          <w:szCs w:val="20"/>
        </w:rPr>
        <w:t>n</w:t>
      </w:r>
      <w:r>
        <w:rPr>
          <w:sz w:val="20"/>
          <w:szCs w:val="20"/>
        </w:rPr>
        <w:t xml:space="preserve"> up in November ready   </w:t>
      </w:r>
    </w:p>
    <w:p w:rsidR="004C3449" w:rsidRDefault="00AC2B46" w:rsidP="00DA3C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approval at the December council meeting.</w:t>
      </w:r>
    </w:p>
    <w:p w:rsidR="002F73EA" w:rsidRDefault="002F73EA" w:rsidP="00DA3CA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A3CAF" w:rsidRDefault="009D7007" w:rsidP="00566B72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9F215F">
        <w:rPr>
          <w:b/>
          <w:sz w:val="20"/>
          <w:szCs w:val="20"/>
        </w:rPr>
        <w:t>c)</w:t>
      </w:r>
      <w:r w:rsidR="0056673F" w:rsidRPr="009F215F">
        <w:rPr>
          <w:b/>
          <w:sz w:val="20"/>
          <w:szCs w:val="20"/>
        </w:rPr>
        <w:t xml:space="preserve">   </w:t>
      </w:r>
      <w:r w:rsidR="00DA3CAF" w:rsidRPr="009F215F">
        <w:rPr>
          <w:b/>
          <w:sz w:val="20"/>
          <w:szCs w:val="20"/>
        </w:rPr>
        <w:t xml:space="preserve"> </w:t>
      </w:r>
      <w:r w:rsidR="00CE43FC" w:rsidRPr="009F215F">
        <w:rPr>
          <w:b/>
          <w:sz w:val="20"/>
          <w:szCs w:val="20"/>
        </w:rPr>
        <w:t>Rights of Way:</w:t>
      </w:r>
      <w:r w:rsidR="00CE43FC" w:rsidRPr="009F215F">
        <w:rPr>
          <w:b/>
          <w:sz w:val="20"/>
          <w:szCs w:val="20"/>
        </w:rPr>
        <w:tab/>
      </w:r>
      <w:r w:rsidR="00FA7FDB" w:rsidRPr="009F215F">
        <w:rPr>
          <w:b/>
          <w:sz w:val="20"/>
          <w:szCs w:val="20"/>
        </w:rPr>
        <w:tab/>
      </w:r>
      <w:r w:rsidR="00772879" w:rsidRPr="009F215F">
        <w:rPr>
          <w:sz w:val="20"/>
          <w:szCs w:val="20"/>
        </w:rPr>
        <w:tab/>
      </w:r>
      <w:r w:rsidR="00DA3CAF" w:rsidRPr="009F215F">
        <w:rPr>
          <w:sz w:val="20"/>
          <w:szCs w:val="20"/>
        </w:rPr>
        <w:tab/>
      </w:r>
      <w:r w:rsidR="000660D1" w:rsidRPr="009F215F">
        <w:rPr>
          <w:b/>
          <w:sz w:val="20"/>
          <w:szCs w:val="20"/>
        </w:rPr>
        <w:tab/>
      </w:r>
      <w:r w:rsidR="00D329F9" w:rsidRPr="009F215F">
        <w:rPr>
          <w:b/>
          <w:sz w:val="20"/>
          <w:szCs w:val="20"/>
        </w:rPr>
        <w:tab/>
      </w:r>
      <w:r w:rsidR="000660D1" w:rsidRPr="009F215F">
        <w:rPr>
          <w:b/>
          <w:sz w:val="20"/>
          <w:szCs w:val="20"/>
        </w:rPr>
        <w:tab/>
      </w:r>
      <w:r w:rsidR="000660D1" w:rsidRPr="009F215F">
        <w:rPr>
          <w:b/>
          <w:sz w:val="20"/>
          <w:szCs w:val="20"/>
        </w:rPr>
        <w:tab/>
      </w:r>
      <w:r w:rsidR="006746CC">
        <w:rPr>
          <w:b/>
          <w:sz w:val="20"/>
          <w:szCs w:val="20"/>
        </w:rPr>
        <w:t xml:space="preserve"> </w:t>
      </w:r>
      <w:r w:rsidR="004C3449">
        <w:rPr>
          <w:b/>
          <w:sz w:val="20"/>
          <w:szCs w:val="20"/>
        </w:rPr>
        <w:t xml:space="preserve"> </w:t>
      </w:r>
      <w:r w:rsidR="00DA3CAF" w:rsidRPr="009F215F">
        <w:rPr>
          <w:b/>
          <w:sz w:val="20"/>
          <w:szCs w:val="20"/>
        </w:rPr>
        <w:t xml:space="preserve">Chairman: </w:t>
      </w:r>
      <w:r w:rsidR="00EB3166" w:rsidRPr="009F215F">
        <w:rPr>
          <w:b/>
          <w:sz w:val="20"/>
          <w:szCs w:val="20"/>
        </w:rPr>
        <w:t xml:space="preserve"> </w:t>
      </w:r>
      <w:r w:rsidR="00580045" w:rsidRPr="009F215F">
        <w:rPr>
          <w:b/>
          <w:color w:val="000000"/>
          <w:sz w:val="20"/>
          <w:szCs w:val="20"/>
        </w:rPr>
        <w:t>Terry Brown</w:t>
      </w:r>
    </w:p>
    <w:p w:rsidR="00BD4F91" w:rsidRDefault="00BD4F91" w:rsidP="002F73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B97A6A" w:rsidRPr="00BD4F91">
        <w:rPr>
          <w:color w:val="000000"/>
          <w:sz w:val="20"/>
          <w:szCs w:val="20"/>
        </w:rPr>
        <w:t xml:space="preserve">Fairly quiet although </w:t>
      </w:r>
      <w:r w:rsidR="00B97A6A" w:rsidRPr="00BD4F91">
        <w:rPr>
          <w:color w:val="000000"/>
          <w:sz w:val="20"/>
          <w:szCs w:val="20"/>
          <w:highlight w:val="yellow"/>
        </w:rPr>
        <w:t xml:space="preserve">Steve </w:t>
      </w:r>
      <w:proofErr w:type="gramStart"/>
      <w:r w:rsidR="00B97A6A" w:rsidRPr="00BD4F91">
        <w:rPr>
          <w:color w:val="000000"/>
          <w:sz w:val="20"/>
          <w:szCs w:val="20"/>
          <w:highlight w:val="yellow"/>
        </w:rPr>
        <w:t>Alder</w:t>
      </w:r>
      <w:r w:rsidR="00B97A6A" w:rsidRPr="00BD4F91">
        <w:rPr>
          <w:color w:val="000000"/>
          <w:sz w:val="20"/>
          <w:szCs w:val="20"/>
        </w:rPr>
        <w:t xml:space="preserve"> </w:t>
      </w:r>
      <w:r w:rsidR="00B97A6A">
        <w:rPr>
          <w:b/>
          <w:color w:val="000000"/>
          <w:sz w:val="20"/>
          <w:szCs w:val="20"/>
        </w:rPr>
        <w:t xml:space="preserve"> </w:t>
      </w:r>
      <w:r w:rsidR="00B97A6A">
        <w:rPr>
          <w:color w:val="000000"/>
          <w:sz w:val="20"/>
          <w:szCs w:val="20"/>
        </w:rPr>
        <w:t>had</w:t>
      </w:r>
      <w:proofErr w:type="gramEnd"/>
      <w:r w:rsidR="00B97A6A">
        <w:rPr>
          <w:color w:val="000000"/>
          <w:sz w:val="20"/>
          <w:szCs w:val="20"/>
        </w:rPr>
        <w:t xml:space="preserve"> asked about the trees around the public conveniences being overgrown  The </w:t>
      </w:r>
    </w:p>
    <w:p w:rsidR="00BD4F91" w:rsidRDefault="00BD4F91" w:rsidP="002F73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B97A6A">
        <w:rPr>
          <w:color w:val="000000"/>
          <w:sz w:val="20"/>
          <w:szCs w:val="20"/>
        </w:rPr>
        <w:t>Chairman agreed to talk to the Parish Ste</w:t>
      </w:r>
      <w:r w:rsidR="00E84300">
        <w:rPr>
          <w:color w:val="000000"/>
          <w:sz w:val="20"/>
          <w:szCs w:val="20"/>
        </w:rPr>
        <w:t xml:space="preserve">ward about this although it is </w:t>
      </w:r>
      <w:r w:rsidR="00B97A6A">
        <w:rPr>
          <w:color w:val="000000"/>
          <w:sz w:val="20"/>
          <w:szCs w:val="20"/>
        </w:rPr>
        <w:t xml:space="preserve">known that they will not go up ladders, so </w:t>
      </w:r>
    </w:p>
    <w:p w:rsidR="002F73EA" w:rsidRPr="00E84300" w:rsidRDefault="00BD4F91" w:rsidP="002F73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gramStart"/>
      <w:r w:rsidR="00B97A6A">
        <w:rPr>
          <w:color w:val="000000"/>
          <w:sz w:val="20"/>
          <w:szCs w:val="20"/>
        </w:rPr>
        <w:t>the</w:t>
      </w:r>
      <w:proofErr w:type="gramEnd"/>
      <w:r w:rsidR="00B97A6A">
        <w:rPr>
          <w:color w:val="000000"/>
          <w:sz w:val="20"/>
          <w:szCs w:val="20"/>
        </w:rPr>
        <w:t xml:space="preserve"> Chairman will </w:t>
      </w:r>
      <w:r w:rsidR="00E84300">
        <w:rPr>
          <w:color w:val="000000"/>
          <w:sz w:val="20"/>
          <w:szCs w:val="20"/>
        </w:rPr>
        <w:t xml:space="preserve">talk to R. </w:t>
      </w:r>
      <w:proofErr w:type="spellStart"/>
      <w:r w:rsidR="00E84300">
        <w:rPr>
          <w:color w:val="000000"/>
          <w:sz w:val="20"/>
          <w:szCs w:val="20"/>
        </w:rPr>
        <w:t>Copp</w:t>
      </w:r>
      <w:proofErr w:type="spellEnd"/>
      <w:r w:rsidR="00E84300">
        <w:rPr>
          <w:color w:val="000000"/>
          <w:sz w:val="20"/>
          <w:szCs w:val="20"/>
        </w:rPr>
        <w:t xml:space="preserve"> about doing this </w:t>
      </w:r>
      <w:r w:rsidR="00E84300" w:rsidRPr="00E84300">
        <w:rPr>
          <w:color w:val="000000"/>
          <w:sz w:val="20"/>
          <w:szCs w:val="20"/>
          <w:highlight w:val="yellow"/>
        </w:rPr>
        <w:t>work if Parish stewards are unable to do it.</w:t>
      </w:r>
      <w:r w:rsidR="00B97A6A">
        <w:rPr>
          <w:color w:val="000000"/>
          <w:sz w:val="20"/>
          <w:szCs w:val="20"/>
        </w:rPr>
        <w:t xml:space="preserve"> The track going </w:t>
      </w:r>
      <w:r w:rsidR="00E84300">
        <w:rPr>
          <w:color w:val="000000"/>
          <w:sz w:val="20"/>
          <w:szCs w:val="20"/>
        </w:rPr>
        <w:t xml:space="preserve">          </w:t>
      </w:r>
      <w:r w:rsidR="001A057A">
        <w:rPr>
          <w:color w:val="000000"/>
          <w:sz w:val="20"/>
          <w:szCs w:val="20"/>
        </w:rPr>
        <w:t xml:space="preserve">     </w:t>
      </w:r>
      <w:r w:rsidR="00B97A6A">
        <w:rPr>
          <w:color w:val="000000"/>
          <w:sz w:val="20"/>
          <w:szCs w:val="20"/>
        </w:rPr>
        <w:t>f</w:t>
      </w:r>
      <w:r w:rsidR="00E84300">
        <w:rPr>
          <w:color w:val="000000"/>
          <w:sz w:val="20"/>
          <w:szCs w:val="20"/>
        </w:rPr>
        <w:t>rom The Triangle up the hill is</w:t>
      </w:r>
      <w:r w:rsidR="001A057A">
        <w:rPr>
          <w:color w:val="000000"/>
          <w:sz w:val="20"/>
          <w:szCs w:val="20"/>
        </w:rPr>
        <w:t xml:space="preserve"> </w:t>
      </w:r>
      <w:r w:rsidR="00B97A6A">
        <w:rPr>
          <w:color w:val="000000"/>
          <w:sz w:val="20"/>
          <w:szCs w:val="20"/>
        </w:rPr>
        <w:t xml:space="preserve">also becoming very overgrown.  This is mainly because not so many walkers are using that route now because </w:t>
      </w:r>
      <w:proofErr w:type="gramStart"/>
      <w:r w:rsidR="00B97A6A">
        <w:rPr>
          <w:color w:val="000000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 </w:t>
      </w:r>
      <w:r w:rsidR="00B97A6A">
        <w:rPr>
          <w:color w:val="000000"/>
          <w:sz w:val="20"/>
          <w:szCs w:val="20"/>
        </w:rPr>
        <w:t>the</w:t>
      </w:r>
      <w:proofErr w:type="gramEnd"/>
      <w:r w:rsidR="00B97A6A">
        <w:rPr>
          <w:color w:val="000000"/>
          <w:sz w:val="20"/>
          <w:szCs w:val="20"/>
        </w:rPr>
        <w:t xml:space="preserve"> horses grazing in the area.</w:t>
      </w:r>
      <w:r w:rsidR="001636D6">
        <w:rPr>
          <w:b/>
          <w:color w:val="000000"/>
          <w:sz w:val="20"/>
          <w:szCs w:val="20"/>
        </w:rPr>
        <w:t xml:space="preserve">   </w:t>
      </w:r>
      <w:r w:rsidR="001E0308">
        <w:rPr>
          <w:b/>
          <w:color w:val="000000"/>
          <w:sz w:val="20"/>
          <w:szCs w:val="20"/>
        </w:rPr>
        <w:t xml:space="preserve">Action: </w:t>
      </w:r>
      <w:r w:rsidR="00B97A6A">
        <w:rPr>
          <w:b/>
          <w:color w:val="000000"/>
          <w:sz w:val="20"/>
          <w:szCs w:val="20"/>
        </w:rPr>
        <w:t xml:space="preserve">T. Brown and the Chairman agreed to walk the route again and see what the </w:t>
      </w:r>
      <w:r>
        <w:rPr>
          <w:b/>
          <w:color w:val="000000"/>
          <w:sz w:val="20"/>
          <w:szCs w:val="20"/>
        </w:rPr>
        <w:t>s</w:t>
      </w:r>
      <w:r w:rsidR="00B97A6A">
        <w:rPr>
          <w:b/>
          <w:color w:val="000000"/>
          <w:sz w:val="20"/>
          <w:szCs w:val="20"/>
        </w:rPr>
        <w:t>itua</w:t>
      </w:r>
      <w:r>
        <w:rPr>
          <w:b/>
          <w:color w:val="000000"/>
          <w:sz w:val="20"/>
          <w:szCs w:val="20"/>
        </w:rPr>
        <w:t>ti</w:t>
      </w:r>
      <w:r w:rsidR="00B97A6A">
        <w:rPr>
          <w:b/>
          <w:color w:val="000000"/>
          <w:sz w:val="20"/>
          <w:szCs w:val="20"/>
        </w:rPr>
        <w:t>on is and the Chairman will talk to</w:t>
      </w:r>
      <w:r w:rsidR="001E0308">
        <w:rPr>
          <w:b/>
          <w:color w:val="000000"/>
          <w:sz w:val="20"/>
          <w:szCs w:val="20"/>
        </w:rPr>
        <w:t xml:space="preserve"> farmer Peter </w:t>
      </w:r>
      <w:proofErr w:type="gramStart"/>
      <w:r w:rsidR="001E0308">
        <w:rPr>
          <w:b/>
          <w:color w:val="000000"/>
          <w:sz w:val="20"/>
          <w:szCs w:val="20"/>
        </w:rPr>
        <w:t>Wilson</w:t>
      </w:r>
      <w:r w:rsidR="00B97A6A">
        <w:rPr>
          <w:b/>
          <w:color w:val="000000"/>
          <w:sz w:val="20"/>
          <w:szCs w:val="20"/>
        </w:rPr>
        <w:t xml:space="preserve">  about</w:t>
      </w:r>
      <w:proofErr w:type="gramEnd"/>
      <w:r w:rsidR="00B97A6A">
        <w:rPr>
          <w:b/>
          <w:color w:val="000000"/>
          <w:sz w:val="20"/>
          <w:szCs w:val="20"/>
        </w:rPr>
        <w:t xml:space="preserve"> the horses again.</w:t>
      </w:r>
    </w:p>
    <w:p w:rsidR="00BD4F91" w:rsidRDefault="00BD4F91" w:rsidP="002F73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903456" w:rsidRPr="00903456">
        <w:rPr>
          <w:color w:val="000000"/>
          <w:sz w:val="20"/>
          <w:szCs w:val="20"/>
        </w:rPr>
        <w:t xml:space="preserve">A problem has been reported about </w:t>
      </w:r>
      <w:r w:rsidR="00903456">
        <w:rPr>
          <w:color w:val="000000"/>
          <w:sz w:val="20"/>
          <w:szCs w:val="20"/>
        </w:rPr>
        <w:t>the number of cars par</w:t>
      </w:r>
      <w:r w:rsidR="00903456" w:rsidRPr="00903456">
        <w:rPr>
          <w:color w:val="000000"/>
          <w:sz w:val="20"/>
          <w:szCs w:val="20"/>
        </w:rPr>
        <w:t>king i</w:t>
      </w:r>
      <w:r w:rsidR="00903456">
        <w:rPr>
          <w:color w:val="000000"/>
          <w:sz w:val="20"/>
          <w:szCs w:val="20"/>
        </w:rPr>
        <w:t xml:space="preserve">n front of The Bell at weekends – agreed to just </w:t>
      </w:r>
    </w:p>
    <w:p w:rsidR="00BD4F91" w:rsidRDefault="00BD4F91" w:rsidP="002F73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gramStart"/>
      <w:r w:rsidR="00903456">
        <w:rPr>
          <w:color w:val="000000"/>
          <w:sz w:val="20"/>
          <w:szCs w:val="20"/>
        </w:rPr>
        <w:t>keep</w:t>
      </w:r>
      <w:proofErr w:type="gramEnd"/>
      <w:r w:rsidR="00903456">
        <w:rPr>
          <w:color w:val="000000"/>
          <w:sz w:val="20"/>
          <w:szCs w:val="20"/>
        </w:rPr>
        <w:t xml:space="preserve"> an eye on this for</w:t>
      </w:r>
      <w:r w:rsidR="00E84300">
        <w:rPr>
          <w:color w:val="000000"/>
          <w:sz w:val="20"/>
          <w:szCs w:val="20"/>
        </w:rPr>
        <w:t xml:space="preserve"> the time being.  </w:t>
      </w:r>
      <w:r w:rsidR="00E84300" w:rsidRPr="00E84300">
        <w:rPr>
          <w:color w:val="000000"/>
          <w:sz w:val="20"/>
          <w:szCs w:val="20"/>
          <w:highlight w:val="yellow"/>
        </w:rPr>
        <w:t xml:space="preserve">Faulty drain </w:t>
      </w:r>
      <w:r w:rsidR="00903456" w:rsidRPr="00E84300">
        <w:rPr>
          <w:color w:val="000000"/>
          <w:sz w:val="20"/>
          <w:szCs w:val="20"/>
          <w:highlight w:val="yellow"/>
        </w:rPr>
        <w:t>in Axford</w:t>
      </w:r>
      <w:r w:rsidR="00903456">
        <w:rPr>
          <w:color w:val="000000"/>
          <w:sz w:val="20"/>
          <w:szCs w:val="20"/>
        </w:rPr>
        <w:t xml:space="preserve"> has also been noticed with bollards along the road </w:t>
      </w:r>
    </w:p>
    <w:p w:rsidR="00903456" w:rsidRPr="00903456" w:rsidRDefault="00BD4F91" w:rsidP="002F73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gramStart"/>
      <w:r w:rsidR="00903456">
        <w:rPr>
          <w:color w:val="000000"/>
          <w:sz w:val="20"/>
          <w:szCs w:val="20"/>
        </w:rPr>
        <w:t>thereby</w:t>
      </w:r>
      <w:proofErr w:type="gramEnd"/>
      <w:r w:rsidR="00903456">
        <w:rPr>
          <w:color w:val="000000"/>
          <w:sz w:val="20"/>
          <w:szCs w:val="20"/>
        </w:rPr>
        <w:t xml:space="preserve"> preventing parking.  </w:t>
      </w:r>
      <w:r w:rsidR="001E0308">
        <w:rPr>
          <w:b/>
          <w:color w:val="000000"/>
          <w:sz w:val="20"/>
          <w:szCs w:val="20"/>
        </w:rPr>
        <w:t xml:space="preserve">Action: </w:t>
      </w:r>
      <w:r w:rsidR="001E0308" w:rsidRPr="00E84300">
        <w:rPr>
          <w:b/>
          <w:color w:val="000000"/>
          <w:sz w:val="20"/>
          <w:szCs w:val="20"/>
          <w:highlight w:val="yellow"/>
        </w:rPr>
        <w:t>D</w:t>
      </w:r>
      <w:r w:rsidR="00903456" w:rsidRPr="00E84300">
        <w:rPr>
          <w:b/>
          <w:color w:val="000000"/>
          <w:sz w:val="20"/>
          <w:szCs w:val="20"/>
          <w:highlight w:val="yellow"/>
        </w:rPr>
        <w:t>. Ba</w:t>
      </w:r>
      <w:r w:rsidR="00E84300" w:rsidRPr="00E84300">
        <w:rPr>
          <w:b/>
          <w:color w:val="000000"/>
          <w:sz w:val="20"/>
          <w:szCs w:val="20"/>
          <w:highlight w:val="yellow"/>
        </w:rPr>
        <w:t>r</w:t>
      </w:r>
      <w:r w:rsidR="00903456" w:rsidRPr="00E84300">
        <w:rPr>
          <w:b/>
          <w:color w:val="000000"/>
          <w:sz w:val="20"/>
          <w:szCs w:val="20"/>
          <w:highlight w:val="yellow"/>
        </w:rPr>
        <w:t>nett</w:t>
      </w:r>
      <w:r w:rsidR="00903456" w:rsidRPr="00903456">
        <w:rPr>
          <w:b/>
          <w:color w:val="000000"/>
          <w:sz w:val="20"/>
          <w:szCs w:val="20"/>
        </w:rPr>
        <w:t xml:space="preserve"> agreed to have a look at this.</w:t>
      </w:r>
    </w:p>
    <w:p w:rsidR="00F06F2F" w:rsidRPr="00576C12" w:rsidRDefault="00615434" w:rsidP="00566B72">
      <w:pPr>
        <w:autoSpaceDE w:val="0"/>
        <w:autoSpaceDN w:val="0"/>
        <w:adjustRightInd w:val="0"/>
        <w:rPr>
          <w:sz w:val="20"/>
          <w:szCs w:val="20"/>
        </w:rPr>
      </w:pPr>
      <w:r w:rsidRPr="00576C12">
        <w:rPr>
          <w:sz w:val="20"/>
          <w:szCs w:val="20"/>
        </w:rPr>
        <w:t>.</w:t>
      </w:r>
    </w:p>
    <w:p w:rsidR="00FA7FDB" w:rsidRDefault="009D7007" w:rsidP="00FA7FDB">
      <w:pPr>
        <w:autoSpaceDE w:val="0"/>
        <w:autoSpaceDN w:val="0"/>
        <w:adjustRightInd w:val="0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d)</w:t>
      </w:r>
      <w:r w:rsidR="00934A53" w:rsidRPr="009F215F">
        <w:rPr>
          <w:b/>
          <w:sz w:val="20"/>
          <w:szCs w:val="20"/>
        </w:rPr>
        <w:t xml:space="preserve">  </w:t>
      </w:r>
      <w:r w:rsidR="006A3390" w:rsidRPr="009F215F">
        <w:rPr>
          <w:b/>
          <w:sz w:val="20"/>
          <w:szCs w:val="20"/>
        </w:rPr>
        <w:t xml:space="preserve">  </w:t>
      </w:r>
      <w:r w:rsidR="00CE43FC" w:rsidRPr="009F215F">
        <w:rPr>
          <w:b/>
          <w:sz w:val="20"/>
          <w:szCs w:val="20"/>
        </w:rPr>
        <w:t>Play Area and Seats:</w:t>
      </w:r>
      <w:r w:rsidR="00CE43FC" w:rsidRPr="009F215F">
        <w:rPr>
          <w:b/>
          <w:sz w:val="20"/>
          <w:szCs w:val="20"/>
        </w:rPr>
        <w:tab/>
      </w:r>
      <w:r w:rsidR="00195150" w:rsidRPr="009F215F">
        <w:rPr>
          <w:b/>
          <w:sz w:val="20"/>
          <w:szCs w:val="20"/>
        </w:rPr>
        <w:t xml:space="preserve"> </w:t>
      </w:r>
      <w:r w:rsidR="00195150" w:rsidRPr="009F215F">
        <w:rPr>
          <w:sz w:val="20"/>
          <w:szCs w:val="20"/>
        </w:rPr>
        <w:tab/>
      </w:r>
      <w:r w:rsidR="0067420D" w:rsidRPr="009F215F">
        <w:rPr>
          <w:b/>
          <w:sz w:val="20"/>
          <w:szCs w:val="20"/>
        </w:rPr>
        <w:tab/>
      </w:r>
      <w:r w:rsidR="00934A53" w:rsidRPr="009F215F">
        <w:rPr>
          <w:b/>
          <w:sz w:val="20"/>
          <w:szCs w:val="20"/>
        </w:rPr>
        <w:tab/>
      </w:r>
      <w:r w:rsidR="00F77683" w:rsidRPr="009F215F">
        <w:rPr>
          <w:b/>
          <w:sz w:val="20"/>
          <w:szCs w:val="20"/>
        </w:rPr>
        <w:tab/>
      </w:r>
      <w:r w:rsidR="00195150" w:rsidRPr="009F215F">
        <w:rPr>
          <w:b/>
          <w:sz w:val="20"/>
          <w:szCs w:val="20"/>
        </w:rPr>
        <w:tab/>
      </w:r>
      <w:r w:rsidR="00655B84" w:rsidRPr="009F215F">
        <w:rPr>
          <w:b/>
          <w:sz w:val="20"/>
          <w:szCs w:val="20"/>
        </w:rPr>
        <w:t xml:space="preserve">     </w:t>
      </w:r>
      <w:r w:rsidR="00195150" w:rsidRPr="009F215F">
        <w:rPr>
          <w:b/>
          <w:sz w:val="20"/>
          <w:szCs w:val="20"/>
        </w:rPr>
        <w:tab/>
      </w:r>
      <w:r w:rsidRPr="009F215F">
        <w:rPr>
          <w:b/>
          <w:sz w:val="20"/>
          <w:szCs w:val="20"/>
        </w:rPr>
        <w:t xml:space="preserve"> </w:t>
      </w:r>
      <w:r w:rsidR="00655B84" w:rsidRPr="009F215F">
        <w:rPr>
          <w:b/>
          <w:sz w:val="20"/>
          <w:szCs w:val="20"/>
        </w:rPr>
        <w:t xml:space="preserve"> </w:t>
      </w:r>
      <w:r w:rsidR="006746CC">
        <w:rPr>
          <w:b/>
          <w:sz w:val="20"/>
          <w:szCs w:val="20"/>
        </w:rPr>
        <w:t xml:space="preserve"> </w:t>
      </w:r>
      <w:r w:rsidR="00DA3CAF" w:rsidRPr="009F215F">
        <w:rPr>
          <w:b/>
          <w:sz w:val="20"/>
          <w:szCs w:val="20"/>
        </w:rPr>
        <w:t xml:space="preserve">Chairman: </w:t>
      </w:r>
      <w:r w:rsidR="00685243" w:rsidRPr="009F215F">
        <w:rPr>
          <w:b/>
          <w:sz w:val="20"/>
          <w:szCs w:val="20"/>
        </w:rPr>
        <w:t>Simon Smith</w:t>
      </w:r>
    </w:p>
    <w:p w:rsidR="00E33B51" w:rsidRDefault="006E3DEB" w:rsidP="00FA7F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D4F91">
        <w:rPr>
          <w:sz w:val="20"/>
          <w:szCs w:val="20"/>
        </w:rPr>
        <w:t xml:space="preserve"> </w:t>
      </w:r>
      <w:r w:rsidR="00E33B51">
        <w:rPr>
          <w:sz w:val="20"/>
          <w:szCs w:val="20"/>
        </w:rPr>
        <w:t>Rhino Play are scheduled to complete the Whittonditch play area on Monday 23</w:t>
      </w:r>
      <w:r w:rsidR="00E33B51" w:rsidRPr="00E33B51">
        <w:rPr>
          <w:sz w:val="20"/>
          <w:szCs w:val="20"/>
          <w:vertAlign w:val="superscript"/>
        </w:rPr>
        <w:t>rd</w:t>
      </w:r>
      <w:r w:rsidR="00E33B51">
        <w:rPr>
          <w:sz w:val="20"/>
          <w:szCs w:val="20"/>
        </w:rPr>
        <w:t xml:space="preserve"> October.</w:t>
      </w:r>
    </w:p>
    <w:p w:rsidR="0018740D" w:rsidRPr="009F215F" w:rsidRDefault="009D7007" w:rsidP="001636D6">
      <w:pPr>
        <w:autoSpaceDE w:val="0"/>
        <w:autoSpaceDN w:val="0"/>
        <w:adjustRightInd w:val="0"/>
        <w:rPr>
          <w:b/>
          <w:sz w:val="20"/>
          <w:szCs w:val="20"/>
        </w:rPr>
      </w:pPr>
      <w:r w:rsidRPr="009F215F">
        <w:rPr>
          <w:sz w:val="20"/>
          <w:szCs w:val="20"/>
        </w:rPr>
        <w:t xml:space="preserve">       </w:t>
      </w:r>
    </w:p>
    <w:p w:rsidR="00DA3CAF" w:rsidRPr="009F215F" w:rsidRDefault="009D7007" w:rsidP="00C3341F">
      <w:pPr>
        <w:autoSpaceDE w:val="0"/>
        <w:autoSpaceDN w:val="0"/>
        <w:adjustRightInd w:val="0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e)</w:t>
      </w:r>
      <w:r w:rsidR="00DA3CAF" w:rsidRPr="009F215F">
        <w:rPr>
          <w:b/>
          <w:sz w:val="20"/>
          <w:szCs w:val="20"/>
        </w:rPr>
        <w:t xml:space="preserve"> </w:t>
      </w:r>
      <w:r w:rsidR="00C3341F" w:rsidRPr="009F215F">
        <w:rPr>
          <w:b/>
          <w:sz w:val="20"/>
          <w:szCs w:val="20"/>
        </w:rPr>
        <w:t xml:space="preserve"> </w:t>
      </w:r>
      <w:r w:rsidR="006A3390" w:rsidRPr="009F215F">
        <w:rPr>
          <w:b/>
          <w:sz w:val="20"/>
          <w:szCs w:val="20"/>
        </w:rPr>
        <w:t xml:space="preserve">   </w:t>
      </w:r>
      <w:r w:rsidR="00CE43FC" w:rsidRPr="009F215F">
        <w:rPr>
          <w:b/>
          <w:sz w:val="20"/>
          <w:szCs w:val="20"/>
        </w:rPr>
        <w:t>Emergency Committee:</w:t>
      </w:r>
      <w:r w:rsidR="00CE43FC" w:rsidRPr="009F215F">
        <w:rPr>
          <w:b/>
          <w:sz w:val="20"/>
          <w:szCs w:val="20"/>
        </w:rPr>
        <w:tab/>
      </w:r>
      <w:r w:rsidR="00DA1321" w:rsidRPr="009F215F">
        <w:rPr>
          <w:b/>
          <w:sz w:val="20"/>
          <w:szCs w:val="20"/>
        </w:rPr>
        <w:tab/>
      </w:r>
      <w:r w:rsidR="00DA1321" w:rsidRPr="009F215F">
        <w:rPr>
          <w:b/>
          <w:sz w:val="20"/>
          <w:szCs w:val="20"/>
        </w:rPr>
        <w:tab/>
      </w:r>
      <w:r w:rsidR="00DA1321" w:rsidRPr="009F215F">
        <w:rPr>
          <w:b/>
          <w:sz w:val="20"/>
          <w:szCs w:val="20"/>
        </w:rPr>
        <w:tab/>
      </w:r>
      <w:r w:rsidR="00416161" w:rsidRPr="009F215F">
        <w:rPr>
          <w:b/>
          <w:sz w:val="20"/>
          <w:szCs w:val="20"/>
        </w:rPr>
        <w:tab/>
      </w:r>
      <w:r w:rsidR="003E4A96" w:rsidRPr="009F215F">
        <w:rPr>
          <w:b/>
          <w:sz w:val="20"/>
          <w:szCs w:val="20"/>
        </w:rPr>
        <w:t xml:space="preserve">      </w:t>
      </w:r>
      <w:r w:rsidR="00655B84" w:rsidRPr="009F215F">
        <w:rPr>
          <w:b/>
          <w:sz w:val="20"/>
          <w:szCs w:val="20"/>
        </w:rPr>
        <w:t xml:space="preserve">        </w:t>
      </w:r>
      <w:r w:rsidRPr="009F215F">
        <w:rPr>
          <w:b/>
          <w:sz w:val="20"/>
          <w:szCs w:val="20"/>
        </w:rPr>
        <w:t xml:space="preserve">           </w:t>
      </w:r>
      <w:r w:rsidR="006746CC">
        <w:rPr>
          <w:b/>
          <w:sz w:val="20"/>
          <w:szCs w:val="20"/>
        </w:rPr>
        <w:t xml:space="preserve">       </w:t>
      </w:r>
      <w:r w:rsidR="00DA3CAF" w:rsidRPr="009F215F">
        <w:rPr>
          <w:b/>
          <w:sz w:val="20"/>
          <w:szCs w:val="20"/>
        </w:rPr>
        <w:t xml:space="preserve">Chairman: </w:t>
      </w:r>
      <w:r w:rsidR="00685243" w:rsidRPr="009F215F">
        <w:rPr>
          <w:b/>
          <w:sz w:val="20"/>
          <w:szCs w:val="20"/>
        </w:rPr>
        <w:t xml:space="preserve">Diann Barnett </w:t>
      </w:r>
    </w:p>
    <w:p w:rsidR="006A3390" w:rsidRPr="009F215F" w:rsidRDefault="009D7007" w:rsidP="00C3341F">
      <w:pPr>
        <w:autoSpaceDE w:val="0"/>
        <w:autoSpaceDN w:val="0"/>
        <w:adjustRightInd w:val="0"/>
        <w:rPr>
          <w:sz w:val="20"/>
          <w:szCs w:val="20"/>
        </w:rPr>
      </w:pPr>
      <w:r w:rsidRPr="009F215F">
        <w:rPr>
          <w:sz w:val="20"/>
          <w:szCs w:val="20"/>
        </w:rPr>
        <w:t xml:space="preserve">        </w:t>
      </w:r>
      <w:proofErr w:type="gramStart"/>
      <w:r w:rsidR="00C752CD" w:rsidRPr="009F215F">
        <w:rPr>
          <w:sz w:val="20"/>
          <w:szCs w:val="20"/>
        </w:rPr>
        <w:t>Nothing new to report</w:t>
      </w:r>
      <w:r w:rsidR="00017EC4" w:rsidRPr="009F215F">
        <w:rPr>
          <w:sz w:val="20"/>
          <w:szCs w:val="20"/>
        </w:rPr>
        <w:t xml:space="preserve"> since the last meeting.</w:t>
      </w:r>
      <w:proofErr w:type="gramEnd"/>
    </w:p>
    <w:p w:rsidR="00416161" w:rsidRPr="009F215F" w:rsidRDefault="00416161" w:rsidP="0041616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A3CAF" w:rsidRPr="009F215F" w:rsidRDefault="009D7007" w:rsidP="00416161">
      <w:p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f)</w:t>
      </w:r>
      <w:r w:rsidR="00DA3CAF" w:rsidRPr="009F215F">
        <w:rPr>
          <w:b/>
          <w:sz w:val="20"/>
          <w:szCs w:val="20"/>
        </w:rPr>
        <w:t xml:space="preserve">  </w:t>
      </w:r>
      <w:r w:rsidR="006A3390" w:rsidRPr="009F215F">
        <w:rPr>
          <w:b/>
          <w:sz w:val="20"/>
          <w:szCs w:val="20"/>
        </w:rPr>
        <w:t xml:space="preserve">   </w:t>
      </w:r>
      <w:r w:rsidR="00CE43FC" w:rsidRPr="009F215F">
        <w:rPr>
          <w:b/>
          <w:sz w:val="20"/>
          <w:szCs w:val="20"/>
        </w:rPr>
        <w:t>Recreation Centre:</w:t>
      </w:r>
      <w:r w:rsidR="00CE43FC" w:rsidRPr="009F215F">
        <w:rPr>
          <w:b/>
          <w:sz w:val="20"/>
          <w:szCs w:val="20"/>
        </w:rPr>
        <w:tab/>
      </w:r>
      <w:r w:rsidR="006A3390" w:rsidRPr="009F215F">
        <w:rPr>
          <w:b/>
          <w:sz w:val="20"/>
          <w:szCs w:val="20"/>
        </w:rPr>
        <w:tab/>
      </w:r>
      <w:r w:rsidR="006A3390" w:rsidRPr="009F215F">
        <w:rPr>
          <w:b/>
          <w:sz w:val="20"/>
          <w:szCs w:val="20"/>
        </w:rPr>
        <w:tab/>
      </w:r>
      <w:r w:rsidR="00416161" w:rsidRPr="009F215F">
        <w:rPr>
          <w:sz w:val="20"/>
          <w:szCs w:val="20"/>
        </w:rPr>
        <w:tab/>
      </w:r>
      <w:r w:rsidR="00416161" w:rsidRPr="009F215F">
        <w:rPr>
          <w:sz w:val="20"/>
          <w:szCs w:val="20"/>
        </w:rPr>
        <w:tab/>
      </w:r>
      <w:r w:rsidR="00416161" w:rsidRPr="009F215F">
        <w:rPr>
          <w:sz w:val="20"/>
          <w:szCs w:val="20"/>
        </w:rPr>
        <w:tab/>
      </w:r>
      <w:r w:rsidRPr="009F215F">
        <w:rPr>
          <w:sz w:val="20"/>
          <w:szCs w:val="20"/>
        </w:rPr>
        <w:t xml:space="preserve">           </w:t>
      </w:r>
      <w:r w:rsidR="006746CC">
        <w:rPr>
          <w:sz w:val="20"/>
          <w:szCs w:val="20"/>
        </w:rPr>
        <w:t xml:space="preserve">                    </w:t>
      </w:r>
      <w:r w:rsidRPr="009F215F">
        <w:rPr>
          <w:sz w:val="20"/>
          <w:szCs w:val="20"/>
        </w:rPr>
        <w:t xml:space="preserve"> </w:t>
      </w:r>
      <w:r w:rsidR="00615434">
        <w:rPr>
          <w:b/>
          <w:sz w:val="20"/>
          <w:szCs w:val="20"/>
        </w:rPr>
        <w:t xml:space="preserve">                    </w:t>
      </w:r>
      <w:r w:rsidR="00DA3CAF" w:rsidRPr="009F215F">
        <w:rPr>
          <w:b/>
          <w:sz w:val="20"/>
          <w:szCs w:val="20"/>
        </w:rPr>
        <w:t>George Hawes</w:t>
      </w:r>
    </w:p>
    <w:p w:rsidR="00C752CD" w:rsidRPr="009F215F" w:rsidRDefault="009D7007" w:rsidP="00416161">
      <w:pPr>
        <w:rPr>
          <w:sz w:val="20"/>
          <w:szCs w:val="20"/>
        </w:rPr>
      </w:pPr>
      <w:r w:rsidRPr="009F215F">
        <w:rPr>
          <w:sz w:val="20"/>
          <w:szCs w:val="20"/>
        </w:rPr>
        <w:t xml:space="preserve">       </w:t>
      </w:r>
      <w:r w:rsidR="00E33B51">
        <w:rPr>
          <w:sz w:val="20"/>
          <w:szCs w:val="20"/>
        </w:rPr>
        <w:t xml:space="preserve"> </w:t>
      </w:r>
      <w:proofErr w:type="gramStart"/>
      <w:r w:rsidR="006E3DEB">
        <w:rPr>
          <w:sz w:val="20"/>
          <w:szCs w:val="20"/>
        </w:rPr>
        <w:t>AGM to be held 21</w:t>
      </w:r>
      <w:r w:rsidR="006E3DEB" w:rsidRPr="006E3DEB">
        <w:rPr>
          <w:sz w:val="20"/>
          <w:szCs w:val="20"/>
          <w:vertAlign w:val="superscript"/>
        </w:rPr>
        <w:t>st</w:t>
      </w:r>
      <w:r w:rsidR="00615434">
        <w:rPr>
          <w:sz w:val="20"/>
          <w:szCs w:val="20"/>
        </w:rPr>
        <w:t xml:space="preserve"> Oct.</w:t>
      </w:r>
      <w:proofErr w:type="gramEnd"/>
    </w:p>
    <w:p w:rsidR="00C752CD" w:rsidRPr="009F215F" w:rsidRDefault="00C752CD" w:rsidP="00416161">
      <w:pPr>
        <w:rPr>
          <w:sz w:val="20"/>
          <w:szCs w:val="20"/>
        </w:rPr>
      </w:pPr>
    </w:p>
    <w:p w:rsidR="00085E4A" w:rsidRPr="009F215F" w:rsidRDefault="009D7007" w:rsidP="001539EB">
      <w:p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g)</w:t>
      </w:r>
      <w:r w:rsidR="00DA3CAF" w:rsidRPr="009F215F">
        <w:rPr>
          <w:b/>
          <w:sz w:val="20"/>
          <w:szCs w:val="20"/>
        </w:rPr>
        <w:t xml:space="preserve">  </w:t>
      </w:r>
      <w:r w:rsidR="006A3390" w:rsidRPr="009F215F">
        <w:rPr>
          <w:b/>
          <w:sz w:val="20"/>
          <w:szCs w:val="20"/>
        </w:rPr>
        <w:t xml:space="preserve">   </w:t>
      </w:r>
      <w:r w:rsidR="00CE43FC" w:rsidRPr="009F215F">
        <w:rPr>
          <w:b/>
          <w:sz w:val="20"/>
          <w:szCs w:val="20"/>
        </w:rPr>
        <w:t>Policy Committee:</w:t>
      </w:r>
      <w:r w:rsidR="00CE43FC" w:rsidRPr="009F215F">
        <w:rPr>
          <w:b/>
          <w:sz w:val="20"/>
          <w:szCs w:val="20"/>
        </w:rPr>
        <w:tab/>
      </w:r>
      <w:r w:rsidR="006A3390" w:rsidRPr="009F215F">
        <w:rPr>
          <w:b/>
          <w:sz w:val="20"/>
          <w:szCs w:val="20"/>
        </w:rPr>
        <w:tab/>
      </w:r>
      <w:r w:rsidR="00B04961" w:rsidRPr="009F215F">
        <w:rPr>
          <w:b/>
          <w:sz w:val="20"/>
          <w:szCs w:val="20"/>
        </w:rPr>
        <w:tab/>
      </w:r>
      <w:r w:rsidR="00692D4B" w:rsidRPr="009F215F">
        <w:rPr>
          <w:b/>
          <w:sz w:val="20"/>
          <w:szCs w:val="20"/>
        </w:rPr>
        <w:tab/>
      </w:r>
      <w:r w:rsidR="00692D4B" w:rsidRPr="009F215F">
        <w:rPr>
          <w:b/>
          <w:sz w:val="20"/>
          <w:szCs w:val="20"/>
        </w:rPr>
        <w:tab/>
      </w:r>
      <w:r w:rsidR="00DA3CAF" w:rsidRPr="009F215F">
        <w:rPr>
          <w:b/>
          <w:sz w:val="20"/>
          <w:szCs w:val="20"/>
        </w:rPr>
        <w:tab/>
      </w:r>
      <w:r w:rsidR="003E4A96" w:rsidRPr="009F215F">
        <w:rPr>
          <w:b/>
          <w:sz w:val="20"/>
          <w:szCs w:val="20"/>
        </w:rPr>
        <w:t xml:space="preserve">          </w:t>
      </w:r>
      <w:r w:rsidRPr="009F215F">
        <w:rPr>
          <w:b/>
          <w:sz w:val="20"/>
          <w:szCs w:val="20"/>
        </w:rPr>
        <w:t xml:space="preserve">      </w:t>
      </w:r>
      <w:r w:rsidR="006746CC">
        <w:rPr>
          <w:b/>
          <w:sz w:val="20"/>
          <w:szCs w:val="20"/>
        </w:rPr>
        <w:t xml:space="preserve">                    </w:t>
      </w:r>
      <w:r w:rsidR="00DA3CAF" w:rsidRPr="009F215F">
        <w:rPr>
          <w:b/>
          <w:sz w:val="20"/>
          <w:szCs w:val="20"/>
        </w:rPr>
        <w:t>Chairman: Sheila G</w:t>
      </w:r>
      <w:r w:rsidR="00085E4A" w:rsidRPr="009F215F">
        <w:rPr>
          <w:b/>
          <w:sz w:val="20"/>
          <w:szCs w:val="20"/>
        </w:rPr>
        <w:t>lass</w:t>
      </w:r>
    </w:p>
    <w:p w:rsidR="0028320A" w:rsidRPr="009F215F" w:rsidRDefault="009D7007" w:rsidP="0028320A">
      <w:pPr>
        <w:rPr>
          <w:sz w:val="20"/>
          <w:szCs w:val="20"/>
        </w:rPr>
      </w:pPr>
      <w:r w:rsidRPr="009F215F">
        <w:rPr>
          <w:sz w:val="20"/>
          <w:szCs w:val="20"/>
        </w:rPr>
        <w:t xml:space="preserve">        </w:t>
      </w:r>
      <w:proofErr w:type="gramStart"/>
      <w:r w:rsidR="006A3390" w:rsidRPr="009F215F">
        <w:rPr>
          <w:sz w:val="20"/>
          <w:szCs w:val="20"/>
        </w:rPr>
        <w:t>Nothing to report</w:t>
      </w:r>
      <w:r w:rsidR="00017EC4" w:rsidRPr="009F215F">
        <w:rPr>
          <w:sz w:val="20"/>
          <w:szCs w:val="20"/>
        </w:rPr>
        <w:t xml:space="preserve"> since the last meeting</w:t>
      </w:r>
      <w:r w:rsidR="006A3390" w:rsidRPr="009F215F">
        <w:rPr>
          <w:sz w:val="20"/>
          <w:szCs w:val="20"/>
        </w:rPr>
        <w:t>.</w:t>
      </w:r>
      <w:proofErr w:type="gramEnd"/>
    </w:p>
    <w:p w:rsidR="006E3C83" w:rsidRPr="006E3C83" w:rsidRDefault="006E3C83" w:rsidP="006E3C83">
      <w:pPr>
        <w:jc w:val="center"/>
        <w:rPr>
          <w:b/>
          <w:sz w:val="32"/>
          <w:szCs w:val="32"/>
        </w:rPr>
      </w:pPr>
    </w:p>
    <w:p w:rsidR="00E934C0" w:rsidRPr="00E33B51" w:rsidRDefault="0028320A" w:rsidP="006E3C83">
      <w:pPr>
        <w:pStyle w:val="ListParagraph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 xml:space="preserve">PUBLIC FORUM </w:t>
      </w:r>
      <w:r w:rsidR="00127620">
        <w:rPr>
          <w:b/>
          <w:sz w:val="20"/>
          <w:szCs w:val="20"/>
        </w:rPr>
        <w:t>- Standing Orders s</w:t>
      </w:r>
      <w:r w:rsidR="00245C0D" w:rsidRPr="009F215F">
        <w:rPr>
          <w:b/>
          <w:sz w:val="20"/>
          <w:szCs w:val="20"/>
        </w:rPr>
        <w:t xml:space="preserve">uspended </w:t>
      </w:r>
      <w:r w:rsidR="00BE4F22" w:rsidRPr="009F215F">
        <w:rPr>
          <w:b/>
          <w:sz w:val="20"/>
          <w:szCs w:val="20"/>
        </w:rPr>
        <w:t>for this item</w:t>
      </w:r>
      <w:r w:rsidR="002A0AB5" w:rsidRPr="009F215F">
        <w:rPr>
          <w:b/>
          <w:sz w:val="20"/>
          <w:szCs w:val="20"/>
        </w:rPr>
        <w:t xml:space="preserve"> </w:t>
      </w:r>
      <w:r w:rsidR="00655B84" w:rsidRPr="009F215F">
        <w:rPr>
          <w:sz w:val="20"/>
          <w:szCs w:val="20"/>
        </w:rPr>
        <w:t>1</w:t>
      </w:r>
      <w:r w:rsidR="006E3DEB">
        <w:rPr>
          <w:sz w:val="20"/>
          <w:szCs w:val="20"/>
        </w:rPr>
        <w:t xml:space="preserve"> member of the</w:t>
      </w:r>
      <w:r w:rsidR="00E33B51">
        <w:rPr>
          <w:sz w:val="20"/>
          <w:szCs w:val="20"/>
        </w:rPr>
        <w:t xml:space="preserve"> public had been present.</w:t>
      </w:r>
    </w:p>
    <w:p w:rsidR="00E33B51" w:rsidRPr="00E33B51" w:rsidRDefault="00E33B51" w:rsidP="00E33B51">
      <w:pPr>
        <w:pStyle w:val="ListParagraph"/>
        <w:ind w:left="360"/>
        <w:rPr>
          <w:sz w:val="20"/>
          <w:szCs w:val="20"/>
        </w:rPr>
      </w:pPr>
      <w:r w:rsidRPr="005A0F9E">
        <w:rPr>
          <w:sz w:val="20"/>
          <w:szCs w:val="20"/>
        </w:rPr>
        <w:t>Mr S</w:t>
      </w:r>
      <w:r w:rsidR="005A0F9E" w:rsidRPr="005A0F9E">
        <w:rPr>
          <w:sz w:val="20"/>
          <w:szCs w:val="20"/>
        </w:rPr>
        <w:t>pringfield</w:t>
      </w:r>
      <w:r w:rsidRPr="005A0F9E">
        <w:rPr>
          <w:sz w:val="20"/>
          <w:szCs w:val="20"/>
        </w:rPr>
        <w:t xml:space="preserve"> </w:t>
      </w:r>
      <w:r>
        <w:rPr>
          <w:sz w:val="20"/>
          <w:szCs w:val="20"/>
        </w:rPr>
        <w:t>asked if that had been any comments f</w:t>
      </w:r>
      <w:r w:rsidR="005A0F9E">
        <w:rPr>
          <w:sz w:val="20"/>
          <w:szCs w:val="20"/>
        </w:rPr>
        <w:t>ro</w:t>
      </w:r>
      <w:r>
        <w:rPr>
          <w:sz w:val="20"/>
          <w:szCs w:val="20"/>
        </w:rPr>
        <w:t>m parishioners last year when the precept amounts were being discussed.  He was advised that there had been no issues.</w:t>
      </w:r>
    </w:p>
    <w:p w:rsidR="005A3C8C" w:rsidRDefault="005A3C8C" w:rsidP="00E934C0">
      <w:pPr>
        <w:pStyle w:val="ListParagraph"/>
        <w:ind w:left="360"/>
        <w:rPr>
          <w:b/>
          <w:sz w:val="20"/>
          <w:szCs w:val="20"/>
        </w:rPr>
      </w:pPr>
    </w:p>
    <w:p w:rsidR="00264E19" w:rsidRDefault="00264E19" w:rsidP="006E3C83">
      <w:pPr>
        <w:jc w:val="center"/>
        <w:rPr>
          <w:b/>
          <w:sz w:val="32"/>
          <w:szCs w:val="32"/>
        </w:rPr>
      </w:pPr>
    </w:p>
    <w:p w:rsidR="006E3C83" w:rsidRPr="006E3C83" w:rsidRDefault="006E3C83" w:rsidP="006E3C83">
      <w:pPr>
        <w:jc w:val="center"/>
        <w:rPr>
          <w:b/>
          <w:sz w:val="32"/>
          <w:szCs w:val="32"/>
        </w:rPr>
      </w:pPr>
      <w:r w:rsidRPr="006E3C83">
        <w:rPr>
          <w:b/>
          <w:sz w:val="32"/>
          <w:szCs w:val="32"/>
        </w:rPr>
        <w:t>1341</w:t>
      </w:r>
    </w:p>
    <w:p w:rsidR="006E3C83" w:rsidRPr="009F215F" w:rsidRDefault="006E3C83" w:rsidP="00E934C0">
      <w:pPr>
        <w:pStyle w:val="ListParagraph"/>
        <w:ind w:left="360"/>
        <w:rPr>
          <w:b/>
          <w:sz w:val="20"/>
          <w:szCs w:val="20"/>
        </w:rPr>
      </w:pPr>
    </w:p>
    <w:p w:rsidR="006A3390" w:rsidRPr="009F215F" w:rsidRDefault="007D0B57" w:rsidP="006E3C83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eastAsia="ar-SA"/>
        </w:rPr>
        <w:t xml:space="preserve"> </w:t>
      </w:r>
      <w:r w:rsidR="00C76D6B" w:rsidRPr="009F215F">
        <w:rPr>
          <w:b/>
          <w:sz w:val="20"/>
          <w:szCs w:val="20"/>
          <w:lang w:eastAsia="ar-SA"/>
        </w:rPr>
        <w:t>A</w:t>
      </w:r>
      <w:r w:rsidR="006A3390" w:rsidRPr="009F215F">
        <w:rPr>
          <w:b/>
          <w:sz w:val="20"/>
          <w:szCs w:val="20"/>
          <w:lang w:eastAsia="ar-SA"/>
        </w:rPr>
        <w:t>XFORD</w:t>
      </w:r>
      <w:r w:rsidR="00F60102" w:rsidRPr="009F215F">
        <w:rPr>
          <w:b/>
          <w:sz w:val="20"/>
          <w:szCs w:val="20"/>
          <w:lang w:eastAsia="ar-SA"/>
        </w:rPr>
        <w:t>:</w:t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6A3390" w:rsidRPr="009F215F">
        <w:rPr>
          <w:b/>
          <w:sz w:val="20"/>
          <w:szCs w:val="20"/>
          <w:lang w:eastAsia="ar-SA"/>
        </w:rPr>
        <w:tab/>
      </w:r>
      <w:r w:rsidR="003E4A96" w:rsidRPr="009F215F">
        <w:rPr>
          <w:b/>
          <w:sz w:val="20"/>
          <w:szCs w:val="20"/>
          <w:lang w:eastAsia="ar-SA"/>
        </w:rPr>
        <w:t xml:space="preserve">       </w:t>
      </w:r>
      <w:r w:rsidR="006746CC">
        <w:rPr>
          <w:b/>
          <w:sz w:val="20"/>
          <w:szCs w:val="20"/>
          <w:lang w:eastAsia="ar-SA"/>
        </w:rPr>
        <w:t xml:space="preserve">           </w:t>
      </w:r>
      <w:r w:rsidR="003E4A96" w:rsidRPr="009F215F">
        <w:rPr>
          <w:b/>
          <w:sz w:val="20"/>
          <w:szCs w:val="20"/>
          <w:lang w:eastAsia="ar-SA"/>
        </w:rPr>
        <w:t xml:space="preserve">     </w:t>
      </w:r>
      <w:r w:rsidR="006A3390" w:rsidRPr="009F215F">
        <w:rPr>
          <w:b/>
          <w:sz w:val="20"/>
          <w:szCs w:val="20"/>
          <w:lang w:eastAsia="ar-SA"/>
        </w:rPr>
        <w:t>Diann Barratt</w:t>
      </w:r>
    </w:p>
    <w:p w:rsidR="00E33B51" w:rsidRDefault="00E33B51" w:rsidP="006E3DEB">
      <w:pPr>
        <w:pStyle w:val="ListParagraph"/>
        <w:ind w:left="3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D. Barnett reported that the trenching work </w:t>
      </w:r>
      <w:r w:rsidR="005A0F9E">
        <w:rPr>
          <w:sz w:val="20"/>
          <w:szCs w:val="20"/>
          <w:lang w:eastAsia="ar-SA"/>
        </w:rPr>
        <w:t xml:space="preserve">for the broadband </w:t>
      </w:r>
      <w:r>
        <w:rPr>
          <w:sz w:val="20"/>
          <w:szCs w:val="20"/>
          <w:lang w:eastAsia="ar-SA"/>
        </w:rPr>
        <w:t>was taking place.</w:t>
      </w:r>
    </w:p>
    <w:p w:rsidR="00E33B51" w:rsidRDefault="00E33B51" w:rsidP="006E3DEB">
      <w:pPr>
        <w:pStyle w:val="ListParagraph"/>
        <w:ind w:left="360"/>
        <w:rPr>
          <w:sz w:val="20"/>
          <w:szCs w:val="20"/>
          <w:lang w:eastAsia="ar-SA"/>
        </w:rPr>
      </w:pPr>
    </w:p>
    <w:p w:rsidR="00246EDD" w:rsidRPr="00246EDD" w:rsidRDefault="006A3390" w:rsidP="006E3C83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9F215F">
        <w:rPr>
          <w:b/>
          <w:sz w:val="20"/>
          <w:szCs w:val="20"/>
          <w:lang w:eastAsia="ar-SA"/>
        </w:rPr>
        <w:t>MARLBOROUGH AREA BOARD (MAB)</w:t>
      </w:r>
      <w:r w:rsidR="00F60102" w:rsidRPr="009F215F">
        <w:rPr>
          <w:b/>
          <w:sz w:val="20"/>
          <w:szCs w:val="20"/>
          <w:lang w:eastAsia="ar-SA"/>
        </w:rPr>
        <w:t>:</w:t>
      </w:r>
      <w:r w:rsidR="00246EDD">
        <w:rPr>
          <w:b/>
          <w:sz w:val="20"/>
          <w:szCs w:val="20"/>
          <w:lang w:eastAsia="ar-SA"/>
        </w:rPr>
        <w:tab/>
      </w:r>
      <w:r w:rsidR="00246EDD">
        <w:rPr>
          <w:b/>
          <w:sz w:val="20"/>
          <w:szCs w:val="20"/>
          <w:lang w:eastAsia="ar-SA"/>
        </w:rPr>
        <w:tab/>
      </w:r>
      <w:r w:rsidR="00246EDD">
        <w:rPr>
          <w:b/>
          <w:sz w:val="20"/>
          <w:szCs w:val="20"/>
          <w:lang w:eastAsia="ar-SA"/>
        </w:rPr>
        <w:tab/>
      </w:r>
      <w:r w:rsidR="00246EDD">
        <w:rPr>
          <w:b/>
          <w:sz w:val="20"/>
          <w:szCs w:val="20"/>
          <w:lang w:eastAsia="ar-SA"/>
        </w:rPr>
        <w:tab/>
      </w:r>
      <w:r w:rsidR="00246EDD">
        <w:rPr>
          <w:b/>
          <w:sz w:val="20"/>
          <w:szCs w:val="20"/>
          <w:lang w:eastAsia="ar-SA"/>
        </w:rPr>
        <w:tab/>
      </w:r>
      <w:r w:rsidR="00246EDD">
        <w:rPr>
          <w:b/>
          <w:sz w:val="20"/>
          <w:szCs w:val="20"/>
          <w:lang w:eastAsia="ar-SA"/>
        </w:rPr>
        <w:tab/>
        <w:t xml:space="preserve">      </w:t>
      </w:r>
      <w:r w:rsidR="00264E19">
        <w:rPr>
          <w:b/>
          <w:sz w:val="20"/>
          <w:szCs w:val="20"/>
          <w:lang w:eastAsia="ar-SA"/>
        </w:rPr>
        <w:t xml:space="preserve">     </w:t>
      </w:r>
      <w:r w:rsidR="00246EDD">
        <w:rPr>
          <w:b/>
          <w:sz w:val="20"/>
          <w:szCs w:val="20"/>
          <w:lang w:eastAsia="ar-SA"/>
        </w:rPr>
        <w:t>Sheila Glass</w:t>
      </w:r>
    </w:p>
    <w:p w:rsidR="00E33B51" w:rsidRDefault="00E33B51" w:rsidP="00246EDD">
      <w:pPr>
        <w:pStyle w:val="ListParagraph"/>
        <w:ind w:left="360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Nothing to report.</w:t>
      </w:r>
      <w:proofErr w:type="gramEnd"/>
    </w:p>
    <w:p w:rsidR="004E6374" w:rsidRDefault="004E6374" w:rsidP="009D7007">
      <w:pPr>
        <w:ind w:left="360"/>
        <w:rPr>
          <w:b/>
          <w:sz w:val="20"/>
          <w:szCs w:val="20"/>
          <w:lang w:eastAsia="ar-SA"/>
        </w:rPr>
      </w:pPr>
    </w:p>
    <w:p w:rsidR="00A0338E" w:rsidRPr="009F215F" w:rsidRDefault="005C3F71" w:rsidP="006E3C83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9F215F">
        <w:rPr>
          <w:b/>
          <w:sz w:val="20"/>
          <w:szCs w:val="20"/>
          <w:lang w:val="en-US"/>
        </w:rPr>
        <w:t xml:space="preserve">CATG </w:t>
      </w:r>
      <w:r w:rsidR="00F60102" w:rsidRPr="009F215F">
        <w:rPr>
          <w:b/>
          <w:sz w:val="20"/>
          <w:szCs w:val="20"/>
          <w:lang w:val="en-US"/>
        </w:rPr>
        <w:t xml:space="preserve">MEETNG: </w:t>
      </w:r>
      <w:r w:rsidR="003E4A96" w:rsidRPr="009F215F">
        <w:rPr>
          <w:b/>
          <w:sz w:val="20"/>
          <w:szCs w:val="20"/>
          <w:lang w:val="en-US"/>
        </w:rPr>
        <w:tab/>
      </w:r>
      <w:r w:rsidR="003E4A96" w:rsidRPr="009F215F">
        <w:rPr>
          <w:b/>
          <w:sz w:val="20"/>
          <w:szCs w:val="20"/>
          <w:lang w:val="en-US"/>
        </w:rPr>
        <w:tab/>
      </w:r>
      <w:r w:rsidR="003E4A96" w:rsidRPr="009F215F">
        <w:rPr>
          <w:b/>
          <w:sz w:val="20"/>
          <w:szCs w:val="20"/>
          <w:lang w:val="en-US"/>
        </w:rPr>
        <w:tab/>
      </w:r>
      <w:r w:rsidR="003E4A96" w:rsidRPr="009F215F">
        <w:rPr>
          <w:b/>
          <w:sz w:val="20"/>
          <w:szCs w:val="20"/>
          <w:lang w:val="en-US"/>
        </w:rPr>
        <w:tab/>
      </w:r>
      <w:r w:rsidR="003E4A96" w:rsidRPr="009F215F">
        <w:rPr>
          <w:b/>
          <w:sz w:val="20"/>
          <w:szCs w:val="20"/>
          <w:lang w:val="en-US"/>
        </w:rPr>
        <w:tab/>
      </w:r>
      <w:r w:rsidR="003E4A96" w:rsidRPr="009F215F">
        <w:rPr>
          <w:b/>
          <w:sz w:val="20"/>
          <w:szCs w:val="20"/>
          <w:lang w:val="en-US"/>
        </w:rPr>
        <w:tab/>
        <w:t xml:space="preserve">           </w:t>
      </w:r>
      <w:r w:rsidR="006746CC">
        <w:rPr>
          <w:b/>
          <w:sz w:val="20"/>
          <w:szCs w:val="20"/>
          <w:lang w:val="en-US"/>
        </w:rPr>
        <w:t xml:space="preserve">          </w:t>
      </w:r>
      <w:r w:rsidR="00615434">
        <w:rPr>
          <w:b/>
          <w:sz w:val="20"/>
          <w:szCs w:val="20"/>
          <w:lang w:val="en-US"/>
        </w:rPr>
        <w:t xml:space="preserve">                                </w:t>
      </w:r>
      <w:r w:rsidR="006746CC">
        <w:rPr>
          <w:b/>
          <w:sz w:val="20"/>
          <w:szCs w:val="20"/>
          <w:lang w:val="en-US"/>
        </w:rPr>
        <w:t xml:space="preserve">  </w:t>
      </w:r>
      <w:r w:rsidR="00615434">
        <w:rPr>
          <w:b/>
          <w:sz w:val="20"/>
          <w:szCs w:val="20"/>
          <w:lang w:val="en-US"/>
        </w:rPr>
        <w:t xml:space="preserve">Sheila Glass </w:t>
      </w:r>
    </w:p>
    <w:p w:rsidR="004B6477" w:rsidRDefault="00A95FA8" w:rsidP="00EA0E87">
      <w:pPr>
        <w:ind w:left="36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Nothing to report this month.</w:t>
      </w:r>
      <w:proofErr w:type="gramEnd"/>
      <w:r>
        <w:rPr>
          <w:sz w:val="20"/>
          <w:szCs w:val="20"/>
          <w:lang w:val="en-US"/>
        </w:rPr>
        <w:t xml:space="preserve">  </w:t>
      </w:r>
    </w:p>
    <w:p w:rsidR="00EA0E87" w:rsidRPr="00EA0E87" w:rsidRDefault="00EA0E87" w:rsidP="00EA0E87">
      <w:pPr>
        <w:ind w:left="360"/>
        <w:rPr>
          <w:sz w:val="20"/>
          <w:szCs w:val="20"/>
          <w:lang w:val="en-US"/>
        </w:rPr>
      </w:pPr>
    </w:p>
    <w:p w:rsidR="000146CD" w:rsidRPr="009F215F" w:rsidRDefault="000146CD" w:rsidP="006E3C83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 xml:space="preserve"> WW1 ANNIVERSARY 2018</w:t>
      </w:r>
      <w:r w:rsidR="00F60102" w:rsidRPr="009F215F">
        <w:rPr>
          <w:b/>
          <w:sz w:val="20"/>
          <w:szCs w:val="20"/>
        </w:rPr>
        <w:t>:</w:t>
      </w:r>
    </w:p>
    <w:p w:rsidR="00013D65" w:rsidRDefault="00A95FA8" w:rsidP="00A95FA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Chairman reported on her meeting with the </w:t>
      </w:r>
      <w:r w:rsidR="00AB3982">
        <w:rPr>
          <w:sz w:val="20"/>
          <w:szCs w:val="20"/>
        </w:rPr>
        <w:t>B</w:t>
      </w:r>
      <w:r>
        <w:rPr>
          <w:sz w:val="20"/>
          <w:szCs w:val="20"/>
        </w:rPr>
        <w:t xml:space="preserve">ritish Legion at the beginning of the week.  </w:t>
      </w:r>
      <w:r w:rsidR="005A0F9E">
        <w:rPr>
          <w:sz w:val="20"/>
          <w:szCs w:val="20"/>
        </w:rPr>
        <w:t xml:space="preserve">There have been some personnel changes in the BL recently and the BL is </w:t>
      </w:r>
      <w:r>
        <w:rPr>
          <w:sz w:val="20"/>
          <w:szCs w:val="20"/>
        </w:rPr>
        <w:t xml:space="preserve">thinking about changing the </w:t>
      </w:r>
      <w:r w:rsidR="00AB3982">
        <w:rPr>
          <w:sz w:val="20"/>
          <w:szCs w:val="20"/>
        </w:rPr>
        <w:t>f</w:t>
      </w:r>
      <w:r>
        <w:rPr>
          <w:sz w:val="20"/>
          <w:szCs w:val="20"/>
        </w:rPr>
        <w:t xml:space="preserve">ormat </w:t>
      </w:r>
      <w:proofErr w:type="gramStart"/>
      <w:r>
        <w:rPr>
          <w:sz w:val="20"/>
          <w:szCs w:val="20"/>
        </w:rPr>
        <w:t xml:space="preserve">of </w:t>
      </w:r>
      <w:r w:rsidR="00AB3982">
        <w:rPr>
          <w:sz w:val="20"/>
          <w:szCs w:val="20"/>
        </w:rPr>
        <w:t xml:space="preserve"> the</w:t>
      </w:r>
      <w:proofErr w:type="gramEnd"/>
      <w:r w:rsidR="00AB3982">
        <w:rPr>
          <w:sz w:val="20"/>
          <w:szCs w:val="20"/>
        </w:rPr>
        <w:t xml:space="preserve"> Remembrance Sunday ceremony in terms of the hymns to </w:t>
      </w:r>
      <w:r w:rsidR="005A0F9E">
        <w:rPr>
          <w:sz w:val="20"/>
          <w:szCs w:val="20"/>
        </w:rPr>
        <w:t xml:space="preserve">include something for the RAF, and the </w:t>
      </w:r>
      <w:r w:rsidR="005A0F9E" w:rsidRPr="005F7CF6">
        <w:rPr>
          <w:sz w:val="20"/>
          <w:szCs w:val="20"/>
          <w:highlight w:val="yellow"/>
        </w:rPr>
        <w:t>f</w:t>
      </w:r>
      <w:r w:rsidR="005F7CF6" w:rsidRPr="005F7CF6">
        <w:rPr>
          <w:sz w:val="20"/>
          <w:szCs w:val="20"/>
          <w:highlight w:val="yellow"/>
        </w:rPr>
        <w:t>ocus from next year</w:t>
      </w:r>
      <w:r w:rsidR="005F7CF6">
        <w:rPr>
          <w:sz w:val="20"/>
          <w:szCs w:val="20"/>
        </w:rPr>
        <w:t xml:space="preserve"> </w:t>
      </w:r>
      <w:r w:rsidR="00F612E5">
        <w:rPr>
          <w:sz w:val="20"/>
          <w:szCs w:val="20"/>
        </w:rPr>
        <w:t xml:space="preserve">will be on more recent conflicts.  The Chairman has spoken to the WI and </w:t>
      </w:r>
      <w:r w:rsidR="005A0F9E">
        <w:rPr>
          <w:sz w:val="20"/>
          <w:szCs w:val="20"/>
        </w:rPr>
        <w:t>3</w:t>
      </w:r>
      <w:r w:rsidR="00F612E5">
        <w:rPr>
          <w:sz w:val="20"/>
          <w:szCs w:val="20"/>
        </w:rPr>
        <w:t>55 poppies are being knitted.</w:t>
      </w:r>
    </w:p>
    <w:p w:rsidR="00013D65" w:rsidRDefault="00013D65" w:rsidP="00A95FA8">
      <w:pPr>
        <w:ind w:left="360"/>
        <w:rPr>
          <w:sz w:val="20"/>
          <w:szCs w:val="20"/>
        </w:rPr>
      </w:pPr>
    </w:p>
    <w:p w:rsidR="00EB5ABB" w:rsidRPr="00EA0E87" w:rsidRDefault="009D7007" w:rsidP="006E3C83">
      <w:pPr>
        <w:numPr>
          <w:ilvl w:val="0"/>
          <w:numId w:val="1"/>
        </w:numPr>
        <w:rPr>
          <w:sz w:val="20"/>
          <w:szCs w:val="20"/>
        </w:rPr>
      </w:pPr>
      <w:r w:rsidRPr="009F215F">
        <w:rPr>
          <w:b/>
          <w:sz w:val="20"/>
          <w:szCs w:val="20"/>
        </w:rPr>
        <w:t xml:space="preserve"> </w:t>
      </w:r>
      <w:r w:rsidR="00EB4D6A" w:rsidRPr="009F215F">
        <w:rPr>
          <w:b/>
          <w:sz w:val="20"/>
          <w:szCs w:val="20"/>
        </w:rPr>
        <w:t>P</w:t>
      </w:r>
      <w:r w:rsidR="00F60102" w:rsidRPr="009F215F">
        <w:rPr>
          <w:b/>
          <w:sz w:val="20"/>
          <w:szCs w:val="20"/>
        </w:rPr>
        <w:t>ARISH STEWARD SCHEME:</w:t>
      </w:r>
    </w:p>
    <w:p w:rsidR="00EA0E87" w:rsidRPr="00EA0E87" w:rsidRDefault="00F612E5" w:rsidP="00EA0E8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Already discussed.</w:t>
      </w:r>
      <w:proofErr w:type="gramEnd"/>
    </w:p>
    <w:p w:rsidR="007C37A6" w:rsidRPr="009F215F" w:rsidRDefault="007C37A6" w:rsidP="00EB5ABB">
      <w:pPr>
        <w:pStyle w:val="ListParagraph"/>
        <w:ind w:left="0"/>
        <w:rPr>
          <w:sz w:val="20"/>
          <w:szCs w:val="20"/>
        </w:rPr>
      </w:pPr>
    </w:p>
    <w:p w:rsidR="003432CA" w:rsidRPr="009F215F" w:rsidRDefault="003432CA" w:rsidP="006E3C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 xml:space="preserve"> BINS IN STREETS</w:t>
      </w:r>
      <w:r w:rsidR="00F60102" w:rsidRPr="009F215F">
        <w:rPr>
          <w:b/>
          <w:sz w:val="20"/>
          <w:szCs w:val="20"/>
        </w:rPr>
        <w:t>:</w:t>
      </w:r>
    </w:p>
    <w:p w:rsidR="003432CA" w:rsidRPr="00EA0E87" w:rsidRDefault="00F612E5" w:rsidP="00F612E5">
      <w:pPr>
        <w:pStyle w:val="ListParagraph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Ongoing from last meeting </w:t>
      </w:r>
      <w:r w:rsidR="00615434">
        <w:rPr>
          <w:b/>
          <w:sz w:val="20"/>
          <w:szCs w:val="20"/>
        </w:rPr>
        <w:t>Action: S Glass to write</w:t>
      </w:r>
      <w:r w:rsidR="0028320A" w:rsidRPr="00EA0E87">
        <w:rPr>
          <w:b/>
          <w:sz w:val="20"/>
          <w:szCs w:val="20"/>
        </w:rPr>
        <w:t xml:space="preserve"> to those residents identified </w:t>
      </w:r>
      <w:r w:rsidR="00EA0E87" w:rsidRPr="00EA0E87">
        <w:rPr>
          <w:b/>
          <w:sz w:val="20"/>
          <w:szCs w:val="20"/>
        </w:rPr>
        <w:t xml:space="preserve">as </w:t>
      </w:r>
      <w:proofErr w:type="gramStart"/>
      <w:r w:rsidR="00EA0E87" w:rsidRPr="00EA0E87">
        <w:rPr>
          <w:b/>
          <w:sz w:val="20"/>
          <w:szCs w:val="20"/>
        </w:rPr>
        <w:t>leaving</w:t>
      </w:r>
      <w:r w:rsidR="00E934C0" w:rsidRPr="00EA0E87">
        <w:rPr>
          <w:b/>
          <w:sz w:val="20"/>
          <w:szCs w:val="20"/>
        </w:rPr>
        <w:t xml:space="preserve">  </w:t>
      </w:r>
      <w:r w:rsidR="001758ED" w:rsidRPr="00EA0E87">
        <w:rPr>
          <w:b/>
          <w:sz w:val="20"/>
          <w:szCs w:val="20"/>
        </w:rPr>
        <w:t>bins</w:t>
      </w:r>
      <w:proofErr w:type="gramEnd"/>
      <w:r w:rsidR="001758ED" w:rsidRPr="00EA0E87">
        <w:rPr>
          <w:b/>
          <w:sz w:val="20"/>
          <w:szCs w:val="20"/>
        </w:rPr>
        <w:t xml:space="preserve"> on the </w:t>
      </w:r>
      <w:r w:rsidR="001758ED" w:rsidRPr="00F612E5">
        <w:rPr>
          <w:b/>
          <w:sz w:val="20"/>
          <w:szCs w:val="20"/>
        </w:rPr>
        <w:t>highway</w:t>
      </w:r>
      <w:r w:rsidRPr="00F612E5">
        <w:rPr>
          <w:b/>
          <w:sz w:val="20"/>
          <w:szCs w:val="20"/>
        </w:rPr>
        <w:t xml:space="preserve"> including Theatre Place.</w:t>
      </w:r>
    </w:p>
    <w:p w:rsidR="0028320A" w:rsidRPr="009F215F" w:rsidRDefault="0028320A" w:rsidP="003432CA">
      <w:pPr>
        <w:pStyle w:val="ListParagraph"/>
        <w:ind w:left="360"/>
        <w:rPr>
          <w:sz w:val="20"/>
          <w:szCs w:val="20"/>
        </w:rPr>
      </w:pPr>
    </w:p>
    <w:p w:rsidR="004F0BE8" w:rsidRPr="009F215F" w:rsidRDefault="00934D7C" w:rsidP="006E3C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 xml:space="preserve"> BEST KEPT VILLAGE</w:t>
      </w:r>
      <w:r w:rsidR="00F60102" w:rsidRPr="009F215F">
        <w:rPr>
          <w:b/>
          <w:sz w:val="20"/>
          <w:szCs w:val="20"/>
        </w:rPr>
        <w:t>:</w:t>
      </w:r>
    </w:p>
    <w:p w:rsidR="00934D7C" w:rsidRDefault="00F612E5" w:rsidP="00EA0E87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0E87">
        <w:rPr>
          <w:sz w:val="20"/>
          <w:szCs w:val="20"/>
        </w:rPr>
        <w:t>Nothing to report</w:t>
      </w:r>
    </w:p>
    <w:p w:rsidR="009F215F" w:rsidRPr="00EA0E87" w:rsidRDefault="009F215F" w:rsidP="00EA0E87">
      <w:pPr>
        <w:rPr>
          <w:sz w:val="20"/>
          <w:szCs w:val="20"/>
        </w:rPr>
      </w:pPr>
    </w:p>
    <w:p w:rsidR="00934D7C" w:rsidRPr="009F215F" w:rsidRDefault="00F60102" w:rsidP="006E3C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 xml:space="preserve"> PRE-SCHOOL:</w:t>
      </w:r>
    </w:p>
    <w:p w:rsidR="00934D7C" w:rsidRPr="009F215F" w:rsidRDefault="00F612E5" w:rsidP="00EA0E87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work is proceeding </w:t>
      </w:r>
      <w:r w:rsidR="005A0F9E">
        <w:rPr>
          <w:sz w:val="20"/>
          <w:szCs w:val="20"/>
        </w:rPr>
        <w:t>well with early starts and weekend working.</w:t>
      </w:r>
    </w:p>
    <w:p w:rsidR="009D7007" w:rsidRPr="009F215F" w:rsidRDefault="009D7007" w:rsidP="00934D7C">
      <w:pPr>
        <w:pStyle w:val="ListParagraph"/>
        <w:ind w:left="0"/>
        <w:rPr>
          <w:sz w:val="20"/>
          <w:szCs w:val="20"/>
        </w:rPr>
      </w:pPr>
    </w:p>
    <w:p w:rsidR="00934D7C" w:rsidRPr="009F215F" w:rsidRDefault="00934D7C" w:rsidP="006E3C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 xml:space="preserve"> WEBSITE</w:t>
      </w:r>
      <w:r w:rsidR="00F60102" w:rsidRPr="009F215F">
        <w:rPr>
          <w:b/>
          <w:sz w:val="20"/>
          <w:szCs w:val="20"/>
        </w:rPr>
        <w:t>:</w:t>
      </w:r>
    </w:p>
    <w:p w:rsidR="000415A9" w:rsidRPr="009F215F" w:rsidRDefault="009D7007" w:rsidP="000415A9">
      <w:pPr>
        <w:pStyle w:val="ListParagraph"/>
        <w:ind w:left="360" w:hanging="360"/>
        <w:rPr>
          <w:sz w:val="20"/>
          <w:szCs w:val="20"/>
        </w:rPr>
      </w:pPr>
      <w:r w:rsidRPr="009F215F">
        <w:rPr>
          <w:sz w:val="20"/>
          <w:szCs w:val="20"/>
        </w:rPr>
        <w:t xml:space="preserve">        </w:t>
      </w:r>
      <w:r w:rsidR="0028320A" w:rsidRPr="009F215F">
        <w:rPr>
          <w:sz w:val="20"/>
          <w:szCs w:val="20"/>
        </w:rPr>
        <w:t xml:space="preserve">S. Glass </w:t>
      </w:r>
      <w:r w:rsidR="000415A9">
        <w:rPr>
          <w:sz w:val="20"/>
          <w:szCs w:val="20"/>
        </w:rPr>
        <w:t>is keeping it up to date</w:t>
      </w:r>
    </w:p>
    <w:p w:rsidR="00934D7C" w:rsidRPr="009F215F" w:rsidRDefault="0028320A" w:rsidP="0028320A">
      <w:pPr>
        <w:pStyle w:val="ListParagraph"/>
        <w:ind w:left="360" w:hanging="360"/>
        <w:rPr>
          <w:sz w:val="20"/>
          <w:szCs w:val="20"/>
        </w:rPr>
      </w:pPr>
      <w:r w:rsidRPr="009F215F">
        <w:rPr>
          <w:sz w:val="20"/>
          <w:szCs w:val="20"/>
        </w:rPr>
        <w:t>.</w:t>
      </w:r>
    </w:p>
    <w:p w:rsidR="00723187" w:rsidRPr="009F215F" w:rsidRDefault="00723187" w:rsidP="006E3C8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BRITISH LEGION BRANCH</w:t>
      </w:r>
      <w:r w:rsidR="00F60102" w:rsidRPr="009F215F">
        <w:rPr>
          <w:b/>
          <w:sz w:val="20"/>
          <w:szCs w:val="20"/>
        </w:rPr>
        <w:t>:</w:t>
      </w:r>
    </w:p>
    <w:p w:rsidR="0028320A" w:rsidRPr="00246EDD" w:rsidRDefault="005A0F9E" w:rsidP="000415A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See above point 9.</w:t>
      </w:r>
    </w:p>
    <w:p w:rsidR="00735EBA" w:rsidRPr="009F215F" w:rsidRDefault="00735EBA" w:rsidP="00735EBA">
      <w:pPr>
        <w:pStyle w:val="ListParagraph"/>
        <w:jc w:val="center"/>
        <w:rPr>
          <w:b/>
          <w:sz w:val="20"/>
          <w:szCs w:val="20"/>
        </w:rPr>
      </w:pPr>
    </w:p>
    <w:p w:rsidR="00723187" w:rsidRPr="009F215F" w:rsidRDefault="00723187" w:rsidP="006E3C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15F">
        <w:rPr>
          <w:b/>
          <w:sz w:val="20"/>
          <w:szCs w:val="20"/>
        </w:rPr>
        <w:t>LIBRARY</w:t>
      </w:r>
      <w:r w:rsidR="00F60102" w:rsidRPr="009F215F">
        <w:rPr>
          <w:b/>
          <w:sz w:val="20"/>
          <w:szCs w:val="20"/>
        </w:rPr>
        <w:t>:</w:t>
      </w:r>
    </w:p>
    <w:p w:rsidR="00723187" w:rsidRPr="009F215F" w:rsidRDefault="009D7007" w:rsidP="00723187">
      <w:pPr>
        <w:pStyle w:val="ListParagraph"/>
        <w:ind w:left="0"/>
        <w:rPr>
          <w:sz w:val="20"/>
          <w:szCs w:val="20"/>
        </w:rPr>
      </w:pPr>
      <w:r w:rsidRPr="009F215F">
        <w:rPr>
          <w:sz w:val="20"/>
          <w:szCs w:val="20"/>
        </w:rPr>
        <w:t xml:space="preserve">      </w:t>
      </w:r>
      <w:proofErr w:type="gramStart"/>
      <w:r w:rsidRPr="009F215F">
        <w:rPr>
          <w:sz w:val="20"/>
          <w:szCs w:val="20"/>
        </w:rPr>
        <w:t>Nothing to report at this time.</w:t>
      </w:r>
      <w:proofErr w:type="gramEnd"/>
    </w:p>
    <w:p w:rsidR="00723187" w:rsidRPr="009F215F" w:rsidRDefault="00723187" w:rsidP="00723187">
      <w:pPr>
        <w:pStyle w:val="ListParagraph"/>
        <w:rPr>
          <w:sz w:val="20"/>
          <w:szCs w:val="20"/>
        </w:rPr>
      </w:pPr>
    </w:p>
    <w:p w:rsidR="004D0A5A" w:rsidRPr="009F215F" w:rsidRDefault="00723187" w:rsidP="006E3C83">
      <w:pPr>
        <w:pStyle w:val="ListParagraph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9F215F">
        <w:rPr>
          <w:b/>
          <w:sz w:val="20"/>
          <w:szCs w:val="20"/>
        </w:rPr>
        <w:t>ALLOTMENTS</w:t>
      </w:r>
      <w:r w:rsidR="00F60102" w:rsidRPr="009F215F">
        <w:rPr>
          <w:b/>
          <w:sz w:val="20"/>
          <w:szCs w:val="20"/>
        </w:rPr>
        <w:t>:</w:t>
      </w:r>
    </w:p>
    <w:p w:rsidR="00A437AD" w:rsidRPr="009F215F" w:rsidRDefault="009D7007" w:rsidP="00723187">
      <w:pPr>
        <w:pStyle w:val="ListParagraph"/>
        <w:ind w:left="0"/>
        <w:rPr>
          <w:sz w:val="20"/>
          <w:szCs w:val="20"/>
        </w:rPr>
      </w:pPr>
      <w:r w:rsidRPr="009F215F">
        <w:rPr>
          <w:sz w:val="20"/>
          <w:szCs w:val="20"/>
        </w:rPr>
        <w:t xml:space="preserve">       </w:t>
      </w:r>
      <w:r w:rsidR="007D0B57">
        <w:rPr>
          <w:sz w:val="20"/>
          <w:szCs w:val="20"/>
        </w:rPr>
        <w:t xml:space="preserve"> </w:t>
      </w:r>
      <w:proofErr w:type="gramStart"/>
      <w:r w:rsidR="004D3D6B" w:rsidRPr="009F215F">
        <w:rPr>
          <w:sz w:val="20"/>
          <w:szCs w:val="20"/>
        </w:rPr>
        <w:t>Nothing to report</w:t>
      </w:r>
      <w:r w:rsidRPr="009F215F">
        <w:rPr>
          <w:sz w:val="20"/>
          <w:szCs w:val="20"/>
        </w:rPr>
        <w:t xml:space="preserve"> at this time</w:t>
      </w:r>
      <w:r w:rsidR="004D3D6B" w:rsidRPr="009F215F">
        <w:rPr>
          <w:sz w:val="20"/>
          <w:szCs w:val="20"/>
        </w:rPr>
        <w:t>.</w:t>
      </w:r>
      <w:proofErr w:type="gramEnd"/>
    </w:p>
    <w:p w:rsidR="004D3D6B" w:rsidRPr="009F215F" w:rsidRDefault="004D3D6B" w:rsidP="00723187">
      <w:pPr>
        <w:pStyle w:val="ListParagraph"/>
        <w:ind w:left="0"/>
        <w:rPr>
          <w:sz w:val="20"/>
          <w:szCs w:val="20"/>
        </w:rPr>
      </w:pPr>
    </w:p>
    <w:p w:rsidR="00F9366A" w:rsidRPr="009F215F" w:rsidRDefault="00F9366A" w:rsidP="006E3C83">
      <w:pPr>
        <w:pStyle w:val="ListParagraph"/>
        <w:numPr>
          <w:ilvl w:val="0"/>
          <w:numId w:val="1"/>
        </w:numPr>
        <w:ind w:left="426" w:hanging="426"/>
        <w:rPr>
          <w:b/>
          <w:sz w:val="20"/>
          <w:szCs w:val="20"/>
          <w:lang w:eastAsia="ar-SA"/>
        </w:rPr>
      </w:pPr>
      <w:r w:rsidRPr="009F215F">
        <w:rPr>
          <w:b/>
          <w:sz w:val="20"/>
          <w:szCs w:val="20"/>
        </w:rPr>
        <w:t xml:space="preserve"> TELEPHONE KIOSKS</w:t>
      </w:r>
      <w:r w:rsidR="00F60102" w:rsidRPr="009F215F">
        <w:rPr>
          <w:b/>
          <w:sz w:val="20"/>
          <w:szCs w:val="20"/>
        </w:rPr>
        <w:t>:</w:t>
      </w:r>
    </w:p>
    <w:p w:rsidR="004D3D6B" w:rsidRPr="009F215F" w:rsidRDefault="005A0F9E" w:rsidP="000415A9">
      <w:pPr>
        <w:pStyle w:val="ListParagraph"/>
        <w:ind w:left="426"/>
        <w:rPr>
          <w:sz w:val="20"/>
          <w:szCs w:val="20"/>
          <w:lang w:eastAsia="ar-SA"/>
        </w:rPr>
      </w:pPr>
      <w:r>
        <w:rPr>
          <w:sz w:val="20"/>
          <w:szCs w:val="20"/>
        </w:rPr>
        <w:t>Nothing to report at this time</w:t>
      </w:r>
      <w:proofErr w:type="gramStart"/>
      <w:r>
        <w:rPr>
          <w:sz w:val="20"/>
          <w:szCs w:val="20"/>
        </w:rPr>
        <w:t>.</w:t>
      </w:r>
      <w:r w:rsidR="000415A9">
        <w:rPr>
          <w:sz w:val="20"/>
          <w:szCs w:val="20"/>
        </w:rPr>
        <w:t>.</w:t>
      </w:r>
      <w:proofErr w:type="gramEnd"/>
    </w:p>
    <w:p w:rsidR="000B5A8C" w:rsidRPr="009F215F" w:rsidRDefault="000B5A8C" w:rsidP="002332ED">
      <w:pPr>
        <w:jc w:val="center"/>
        <w:rPr>
          <w:sz w:val="20"/>
          <w:szCs w:val="20"/>
          <w:lang w:eastAsia="ar-SA"/>
        </w:rPr>
      </w:pPr>
    </w:p>
    <w:p w:rsidR="00314BD2" w:rsidRPr="009F215F" w:rsidRDefault="00314BD2" w:rsidP="006E3C83">
      <w:pPr>
        <w:pStyle w:val="BodyTextIndent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sz w:val="20"/>
          <w:szCs w:val="20"/>
        </w:rPr>
      </w:pPr>
      <w:r w:rsidRPr="009F215F">
        <w:rPr>
          <w:b/>
          <w:sz w:val="20"/>
          <w:szCs w:val="20"/>
          <w:lang w:eastAsia="ar-SA"/>
        </w:rPr>
        <w:t xml:space="preserve"> NATURE RESERVE</w:t>
      </w:r>
      <w:r w:rsidR="00F60102" w:rsidRPr="009F215F">
        <w:rPr>
          <w:b/>
          <w:sz w:val="20"/>
          <w:szCs w:val="20"/>
          <w:lang w:eastAsia="ar-SA"/>
        </w:rPr>
        <w:t>:</w:t>
      </w:r>
    </w:p>
    <w:p w:rsidR="005C5C13" w:rsidRPr="009F215F" w:rsidRDefault="009D7007" w:rsidP="000415A9">
      <w:pPr>
        <w:pStyle w:val="BodyTextIndent2"/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 w:rsidRPr="009F215F">
        <w:rPr>
          <w:sz w:val="20"/>
          <w:szCs w:val="20"/>
        </w:rPr>
        <w:t xml:space="preserve">         </w:t>
      </w:r>
      <w:r w:rsidR="000415A9">
        <w:rPr>
          <w:sz w:val="20"/>
          <w:szCs w:val="20"/>
        </w:rPr>
        <w:t>C. Morgan had nothing to report</w:t>
      </w:r>
    </w:p>
    <w:p w:rsidR="005C5C13" w:rsidRPr="009F215F" w:rsidRDefault="005C5C13" w:rsidP="005C5C13">
      <w:pPr>
        <w:pStyle w:val="BodyTextIndent2"/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</w:p>
    <w:p w:rsidR="00B61298" w:rsidRPr="009F215F" w:rsidRDefault="00B61298" w:rsidP="006E3C83">
      <w:pPr>
        <w:pStyle w:val="BodyTextIndent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0"/>
          <w:szCs w:val="20"/>
        </w:rPr>
      </w:pPr>
      <w:r w:rsidRPr="009F215F">
        <w:rPr>
          <w:b/>
          <w:sz w:val="20"/>
          <w:szCs w:val="20"/>
        </w:rPr>
        <w:t xml:space="preserve"> </w:t>
      </w:r>
      <w:r w:rsidR="007C5075" w:rsidRPr="009F215F">
        <w:rPr>
          <w:b/>
          <w:sz w:val="20"/>
          <w:szCs w:val="20"/>
        </w:rPr>
        <w:t>P</w:t>
      </w:r>
      <w:r w:rsidRPr="009F215F">
        <w:rPr>
          <w:b/>
          <w:sz w:val="20"/>
          <w:szCs w:val="20"/>
        </w:rPr>
        <w:t>OLICE REPORT</w:t>
      </w:r>
      <w:r w:rsidR="00F60102" w:rsidRPr="009F215F">
        <w:rPr>
          <w:b/>
          <w:sz w:val="20"/>
          <w:szCs w:val="20"/>
        </w:rPr>
        <w:t>:</w:t>
      </w:r>
    </w:p>
    <w:p w:rsidR="009F0D67" w:rsidRPr="009F215F" w:rsidRDefault="005A0F9E" w:rsidP="005A0F9E">
      <w:pPr>
        <w:pStyle w:val="BodyTextIndent2"/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Nothing relating to Ramsbury this month.</w:t>
      </w:r>
      <w:proofErr w:type="gramEnd"/>
      <w:r w:rsidR="00BF0382" w:rsidRPr="009F215F">
        <w:rPr>
          <w:sz w:val="20"/>
          <w:szCs w:val="20"/>
        </w:rPr>
        <w:t xml:space="preserve">  </w:t>
      </w:r>
    </w:p>
    <w:p w:rsidR="00BF0382" w:rsidRPr="009F215F" w:rsidRDefault="00BF0382" w:rsidP="00B61298">
      <w:pPr>
        <w:pStyle w:val="BodyTextIndent2"/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</w:p>
    <w:p w:rsidR="00A543A9" w:rsidRPr="009F215F" w:rsidRDefault="00B61298" w:rsidP="006E3C83">
      <w:pPr>
        <w:pStyle w:val="BodyTextIndent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0"/>
          <w:szCs w:val="20"/>
        </w:rPr>
      </w:pPr>
      <w:r w:rsidRPr="009F215F">
        <w:rPr>
          <w:b/>
          <w:sz w:val="20"/>
          <w:szCs w:val="20"/>
          <w:lang w:eastAsia="ar-SA"/>
        </w:rPr>
        <w:t xml:space="preserve"> </w:t>
      </w:r>
      <w:r w:rsidR="00C31A91" w:rsidRPr="009F215F">
        <w:rPr>
          <w:b/>
          <w:sz w:val="20"/>
          <w:szCs w:val="20"/>
          <w:lang w:eastAsia="ar-SA"/>
        </w:rPr>
        <w:t>M</w:t>
      </w:r>
      <w:r w:rsidRPr="009F215F">
        <w:rPr>
          <w:b/>
          <w:sz w:val="20"/>
          <w:szCs w:val="20"/>
          <w:lang w:eastAsia="ar-SA"/>
        </w:rPr>
        <w:t>EMORIAL HALL</w:t>
      </w:r>
      <w:r w:rsidR="00F60102" w:rsidRPr="009F215F">
        <w:rPr>
          <w:b/>
          <w:sz w:val="20"/>
          <w:szCs w:val="20"/>
          <w:lang w:eastAsia="ar-SA"/>
        </w:rPr>
        <w:t>:</w:t>
      </w:r>
    </w:p>
    <w:p w:rsidR="00587470" w:rsidRPr="005A0F9E" w:rsidRDefault="005A0F9E" w:rsidP="000415A9">
      <w:pPr>
        <w:pStyle w:val="BodyTextIndent2"/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>
        <w:rPr>
          <w:sz w:val="20"/>
          <w:szCs w:val="20"/>
          <w:lang w:eastAsia="ar-SA"/>
        </w:rPr>
        <w:t xml:space="preserve">A new boiler is due to be installed in the next few weeks.  It was noted that a light is ‘out’ in the ladies loos.  </w:t>
      </w:r>
      <w:r>
        <w:rPr>
          <w:b/>
          <w:sz w:val="20"/>
          <w:szCs w:val="20"/>
          <w:lang w:eastAsia="ar-SA"/>
        </w:rPr>
        <w:t>Action:  S. Glass to speak to Tim Pope.</w:t>
      </w:r>
    </w:p>
    <w:p w:rsidR="003D00AE" w:rsidRPr="009F215F" w:rsidRDefault="003D00AE" w:rsidP="003D00AE">
      <w:pPr>
        <w:autoSpaceDE w:val="0"/>
        <w:autoSpaceDN w:val="0"/>
        <w:adjustRightInd w:val="0"/>
        <w:ind w:left="426"/>
        <w:rPr>
          <w:b/>
          <w:sz w:val="20"/>
          <w:szCs w:val="20"/>
        </w:rPr>
      </w:pPr>
    </w:p>
    <w:p w:rsidR="00587470" w:rsidRPr="009F215F" w:rsidRDefault="00DA3CAF" w:rsidP="006E3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P</w:t>
      </w:r>
      <w:r w:rsidR="00EA1A25" w:rsidRPr="009F215F">
        <w:rPr>
          <w:b/>
          <w:sz w:val="20"/>
          <w:szCs w:val="20"/>
        </w:rPr>
        <w:t>UBLIC CONVENIENCES</w:t>
      </w:r>
      <w:r w:rsidR="00F60102" w:rsidRPr="009F215F">
        <w:rPr>
          <w:b/>
          <w:sz w:val="20"/>
          <w:szCs w:val="20"/>
        </w:rPr>
        <w:t>:</w:t>
      </w:r>
    </w:p>
    <w:p w:rsidR="00587470" w:rsidRPr="00246EDD" w:rsidRDefault="00246EDD" w:rsidP="000415A9">
      <w:pPr>
        <w:autoSpaceDE w:val="0"/>
        <w:autoSpaceDN w:val="0"/>
        <w:adjustRightInd w:val="0"/>
        <w:ind w:left="426"/>
        <w:rPr>
          <w:b/>
          <w:sz w:val="20"/>
          <w:szCs w:val="20"/>
        </w:rPr>
      </w:pPr>
      <w:r w:rsidRPr="00246EDD">
        <w:rPr>
          <w:sz w:val="20"/>
          <w:szCs w:val="20"/>
          <w:lang w:eastAsia="ar-SA"/>
        </w:rPr>
        <w:t>Quote for r</w:t>
      </w:r>
      <w:r w:rsidR="00615434" w:rsidRPr="00246EDD">
        <w:rPr>
          <w:sz w:val="20"/>
          <w:szCs w:val="20"/>
          <w:lang w:eastAsia="ar-SA"/>
        </w:rPr>
        <w:t>epair of</w:t>
      </w:r>
      <w:r w:rsidR="000415A9" w:rsidRPr="00246EDD">
        <w:rPr>
          <w:sz w:val="20"/>
          <w:szCs w:val="20"/>
          <w:lang w:eastAsia="ar-SA"/>
        </w:rPr>
        <w:t xml:space="preserve"> d</w:t>
      </w:r>
      <w:r w:rsidR="00587470" w:rsidRPr="00246EDD">
        <w:rPr>
          <w:sz w:val="20"/>
          <w:szCs w:val="20"/>
          <w:lang w:eastAsia="ar-SA"/>
        </w:rPr>
        <w:t>oor on the disable</w:t>
      </w:r>
      <w:r w:rsidR="000415A9" w:rsidRPr="00246EDD">
        <w:rPr>
          <w:sz w:val="20"/>
          <w:szCs w:val="20"/>
          <w:lang w:eastAsia="ar-SA"/>
        </w:rPr>
        <w:t>d toilet</w:t>
      </w:r>
      <w:r w:rsidR="00ED4E57" w:rsidRPr="00246EDD">
        <w:rPr>
          <w:sz w:val="20"/>
          <w:szCs w:val="20"/>
          <w:lang w:eastAsia="ar-SA"/>
        </w:rPr>
        <w:t xml:space="preserve"> </w:t>
      </w:r>
      <w:r w:rsidRPr="00246EDD">
        <w:rPr>
          <w:sz w:val="20"/>
          <w:szCs w:val="20"/>
          <w:lang w:eastAsia="ar-SA"/>
        </w:rPr>
        <w:t>not yet received.</w:t>
      </w:r>
      <w:r w:rsidR="00C02BEB">
        <w:rPr>
          <w:sz w:val="20"/>
          <w:szCs w:val="20"/>
          <w:lang w:eastAsia="ar-SA"/>
        </w:rPr>
        <w:t xml:space="preserve"> </w:t>
      </w:r>
      <w:r w:rsidRPr="005A0F9E">
        <w:rPr>
          <w:b/>
          <w:sz w:val="20"/>
          <w:szCs w:val="20"/>
          <w:lang w:eastAsia="ar-SA"/>
        </w:rPr>
        <w:t>Action:</w:t>
      </w:r>
      <w:r w:rsidR="000415A9" w:rsidRPr="005A0F9E">
        <w:rPr>
          <w:b/>
          <w:sz w:val="20"/>
          <w:szCs w:val="20"/>
          <w:lang w:eastAsia="ar-SA"/>
        </w:rPr>
        <w:t xml:space="preserve"> </w:t>
      </w:r>
      <w:r w:rsidR="005A0F9E">
        <w:rPr>
          <w:b/>
          <w:sz w:val="20"/>
          <w:szCs w:val="20"/>
          <w:lang w:eastAsia="ar-SA"/>
        </w:rPr>
        <w:t>Clerk will follow up again</w:t>
      </w:r>
      <w:proofErr w:type="gramStart"/>
      <w:r w:rsidR="005A0F9E">
        <w:rPr>
          <w:b/>
          <w:sz w:val="20"/>
          <w:szCs w:val="20"/>
          <w:lang w:eastAsia="ar-SA"/>
        </w:rPr>
        <w:t>.</w:t>
      </w:r>
      <w:r w:rsidR="000415A9" w:rsidRPr="00246EDD">
        <w:rPr>
          <w:b/>
          <w:sz w:val="20"/>
          <w:szCs w:val="20"/>
          <w:lang w:eastAsia="ar-SA"/>
        </w:rPr>
        <w:t>.</w:t>
      </w:r>
      <w:proofErr w:type="gramEnd"/>
    </w:p>
    <w:p w:rsidR="0034169B" w:rsidRPr="00ED4E57" w:rsidRDefault="0034169B" w:rsidP="00506416">
      <w:pPr>
        <w:autoSpaceDE w:val="0"/>
        <w:autoSpaceDN w:val="0"/>
        <w:adjustRightInd w:val="0"/>
        <w:ind w:left="360"/>
        <w:rPr>
          <w:color w:val="FF0000"/>
          <w:sz w:val="20"/>
          <w:szCs w:val="20"/>
        </w:rPr>
      </w:pPr>
    </w:p>
    <w:p w:rsidR="00EA1A25" w:rsidRDefault="00506416" w:rsidP="006E3C83">
      <w:pPr>
        <w:numPr>
          <w:ilvl w:val="0"/>
          <w:numId w:val="1"/>
        </w:numPr>
        <w:ind w:left="426" w:hanging="426"/>
        <w:rPr>
          <w:b/>
          <w:sz w:val="20"/>
          <w:szCs w:val="20"/>
          <w:lang w:eastAsia="ar-SA"/>
        </w:rPr>
      </w:pPr>
      <w:r w:rsidRPr="009F215F">
        <w:rPr>
          <w:b/>
          <w:sz w:val="20"/>
          <w:szCs w:val="20"/>
        </w:rPr>
        <w:t>K</w:t>
      </w:r>
      <w:r w:rsidR="00EA1A25" w:rsidRPr="009F215F">
        <w:rPr>
          <w:b/>
          <w:sz w:val="20"/>
          <w:szCs w:val="20"/>
        </w:rPr>
        <w:t>ENNET TRIANGLE</w:t>
      </w:r>
      <w:r w:rsidR="00F60102" w:rsidRPr="009F215F">
        <w:rPr>
          <w:b/>
          <w:sz w:val="20"/>
          <w:szCs w:val="20"/>
        </w:rPr>
        <w:t>:</w:t>
      </w:r>
    </w:p>
    <w:p w:rsidR="000415A9" w:rsidRDefault="000415A9" w:rsidP="000415A9">
      <w:pPr>
        <w:ind w:left="426"/>
        <w:rPr>
          <w:sz w:val="20"/>
          <w:szCs w:val="20"/>
        </w:rPr>
      </w:pPr>
      <w:proofErr w:type="gramStart"/>
      <w:r w:rsidRPr="00615434">
        <w:rPr>
          <w:sz w:val="20"/>
          <w:szCs w:val="20"/>
        </w:rPr>
        <w:t>Nothing to report</w:t>
      </w:r>
      <w:r w:rsidR="005A0F9E">
        <w:rPr>
          <w:sz w:val="20"/>
          <w:szCs w:val="20"/>
        </w:rPr>
        <w:t>.</w:t>
      </w:r>
      <w:proofErr w:type="gramEnd"/>
    </w:p>
    <w:p w:rsidR="005A0F9E" w:rsidRPr="00615434" w:rsidRDefault="005A0F9E" w:rsidP="000415A9">
      <w:pPr>
        <w:ind w:left="426"/>
        <w:rPr>
          <w:sz w:val="20"/>
          <w:szCs w:val="20"/>
          <w:lang w:eastAsia="ar-SA"/>
        </w:rPr>
      </w:pPr>
    </w:p>
    <w:p w:rsidR="00EA1A25" w:rsidRPr="009F215F" w:rsidRDefault="0057784A" w:rsidP="0057784A">
      <w:pPr>
        <w:rPr>
          <w:b/>
          <w:sz w:val="20"/>
          <w:szCs w:val="20"/>
          <w:lang w:eastAsia="ar-SA"/>
        </w:rPr>
      </w:pPr>
      <w:r w:rsidRPr="009F215F">
        <w:rPr>
          <w:b/>
          <w:sz w:val="20"/>
          <w:szCs w:val="20"/>
          <w:lang w:eastAsia="ar-SA"/>
        </w:rPr>
        <w:t>2</w:t>
      </w:r>
      <w:r w:rsidR="00A543A9" w:rsidRPr="009F215F">
        <w:rPr>
          <w:b/>
          <w:sz w:val="20"/>
          <w:szCs w:val="20"/>
          <w:lang w:eastAsia="ar-SA"/>
        </w:rPr>
        <w:t>4</w:t>
      </w:r>
      <w:r w:rsidRPr="009F215F">
        <w:rPr>
          <w:b/>
          <w:sz w:val="20"/>
          <w:szCs w:val="20"/>
          <w:lang w:eastAsia="ar-SA"/>
        </w:rPr>
        <w:t xml:space="preserve">.    </w:t>
      </w:r>
      <w:r w:rsidR="00DA3CAF" w:rsidRPr="009F215F">
        <w:rPr>
          <w:b/>
          <w:sz w:val="20"/>
          <w:szCs w:val="20"/>
          <w:lang w:eastAsia="ar-SA"/>
        </w:rPr>
        <w:t>P</w:t>
      </w:r>
      <w:r w:rsidR="00EA1A25" w:rsidRPr="009F215F">
        <w:rPr>
          <w:b/>
          <w:sz w:val="20"/>
          <w:szCs w:val="20"/>
          <w:lang w:eastAsia="ar-SA"/>
        </w:rPr>
        <w:t>ATIENTS’ REP</w:t>
      </w:r>
      <w:r w:rsidR="00F60102" w:rsidRPr="009F215F">
        <w:rPr>
          <w:b/>
          <w:sz w:val="20"/>
          <w:szCs w:val="20"/>
          <w:lang w:eastAsia="ar-SA"/>
        </w:rPr>
        <w:t>:</w:t>
      </w:r>
    </w:p>
    <w:p w:rsidR="00A50B46" w:rsidRPr="00CC1D6C" w:rsidRDefault="00B26F7C" w:rsidP="00A50B46">
      <w:pPr>
        <w:pStyle w:val="ListParagraph"/>
        <w:ind w:left="0"/>
        <w:rPr>
          <w:b/>
          <w:sz w:val="20"/>
          <w:szCs w:val="20"/>
          <w:highlight w:val="yellow"/>
          <w:lang w:eastAsia="ar-SA"/>
        </w:rPr>
      </w:pPr>
      <w:r w:rsidRPr="009F215F">
        <w:rPr>
          <w:sz w:val="20"/>
          <w:szCs w:val="20"/>
          <w:lang w:eastAsia="ar-SA"/>
        </w:rPr>
        <w:t xml:space="preserve">         </w:t>
      </w:r>
      <w:proofErr w:type="gramStart"/>
      <w:r w:rsidR="005A0F9E">
        <w:rPr>
          <w:sz w:val="20"/>
          <w:szCs w:val="20"/>
          <w:lang w:eastAsia="ar-SA"/>
        </w:rPr>
        <w:t>Nothing to report.</w:t>
      </w:r>
      <w:proofErr w:type="gramEnd"/>
    </w:p>
    <w:p w:rsidR="00A543A9" w:rsidRDefault="00A543A9" w:rsidP="00A543A9">
      <w:pPr>
        <w:pStyle w:val="ListParagraph"/>
        <w:ind w:left="360"/>
        <w:rPr>
          <w:b/>
          <w:sz w:val="20"/>
          <w:szCs w:val="20"/>
          <w:lang w:eastAsia="ar-SA"/>
        </w:rPr>
      </w:pPr>
    </w:p>
    <w:p w:rsidR="00264E19" w:rsidRDefault="00264E19" w:rsidP="006E3C83">
      <w:pPr>
        <w:jc w:val="center"/>
        <w:rPr>
          <w:b/>
          <w:sz w:val="32"/>
          <w:szCs w:val="32"/>
        </w:rPr>
      </w:pPr>
    </w:p>
    <w:p w:rsidR="006E3C83" w:rsidRPr="006E3C83" w:rsidRDefault="006E3C83" w:rsidP="006E3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1342</w:t>
      </w:r>
    </w:p>
    <w:p w:rsidR="006E3C83" w:rsidRPr="009F215F" w:rsidRDefault="006E3C83" w:rsidP="00A543A9">
      <w:pPr>
        <w:pStyle w:val="ListParagraph"/>
        <w:ind w:left="360"/>
        <w:rPr>
          <w:b/>
          <w:sz w:val="20"/>
          <w:szCs w:val="20"/>
          <w:lang w:eastAsia="ar-SA"/>
        </w:rPr>
      </w:pPr>
    </w:p>
    <w:p w:rsidR="00DA3CAF" w:rsidRPr="00264E19" w:rsidRDefault="00A35C28" w:rsidP="00A543A9">
      <w:pPr>
        <w:pStyle w:val="ListParagraph"/>
        <w:numPr>
          <w:ilvl w:val="0"/>
          <w:numId w:val="24"/>
        </w:numPr>
        <w:ind w:left="426" w:hanging="426"/>
        <w:rPr>
          <w:sz w:val="20"/>
          <w:szCs w:val="20"/>
          <w:lang w:eastAsia="ar-SA"/>
        </w:rPr>
      </w:pPr>
      <w:r w:rsidRPr="009F215F">
        <w:rPr>
          <w:b/>
          <w:sz w:val="20"/>
          <w:szCs w:val="20"/>
        </w:rPr>
        <w:t>A</w:t>
      </w:r>
      <w:r w:rsidR="00AA6A88" w:rsidRPr="009F215F">
        <w:rPr>
          <w:b/>
          <w:sz w:val="20"/>
          <w:szCs w:val="20"/>
        </w:rPr>
        <w:t>CCOUNTS FOR PAYMENT</w:t>
      </w:r>
      <w:r w:rsidR="006746CC">
        <w:rPr>
          <w:b/>
          <w:sz w:val="20"/>
          <w:szCs w:val="20"/>
        </w:rPr>
        <w:t xml:space="preserve"> </w:t>
      </w:r>
      <w:r w:rsidR="000415A9">
        <w:rPr>
          <w:sz w:val="20"/>
          <w:szCs w:val="20"/>
        </w:rPr>
        <w:t>(document PC 1</w:t>
      </w:r>
      <w:r w:rsidR="00FA4A59">
        <w:rPr>
          <w:sz w:val="20"/>
          <w:szCs w:val="20"/>
        </w:rPr>
        <w:t>6/10</w:t>
      </w:r>
      <w:r w:rsidR="008B0C28">
        <w:rPr>
          <w:sz w:val="20"/>
          <w:szCs w:val="20"/>
        </w:rPr>
        <w:t>/17/03</w:t>
      </w:r>
      <w:r w:rsidR="006746CC">
        <w:rPr>
          <w:sz w:val="20"/>
          <w:szCs w:val="20"/>
        </w:rPr>
        <w:t>)</w:t>
      </w:r>
      <w:r w:rsidR="006746CC">
        <w:rPr>
          <w:b/>
          <w:sz w:val="20"/>
          <w:szCs w:val="20"/>
        </w:rPr>
        <w:t>:</w:t>
      </w:r>
    </w:p>
    <w:p w:rsidR="00264E19" w:rsidRPr="009F215F" w:rsidRDefault="00264E19" w:rsidP="00264E19">
      <w:pPr>
        <w:pStyle w:val="ListParagraph"/>
        <w:ind w:left="426"/>
        <w:rPr>
          <w:sz w:val="20"/>
          <w:szCs w:val="20"/>
          <w:lang w:eastAsia="ar-SA"/>
        </w:rPr>
      </w:pPr>
    </w:p>
    <w:p w:rsidR="00FA4A59" w:rsidRDefault="00FA4A59" w:rsidP="00765557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111"/>
        <w:gridCol w:w="992"/>
        <w:gridCol w:w="1134"/>
        <w:gridCol w:w="851"/>
        <w:gridCol w:w="842"/>
        <w:gridCol w:w="709"/>
        <w:gridCol w:w="850"/>
      </w:tblGrid>
      <w:tr w:rsidR="007342DE" w:rsidRPr="007342DE" w:rsidTr="0004433E">
        <w:trPr>
          <w:trHeight w:val="69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/>
                <w:sz w:val="20"/>
                <w:szCs w:val="20"/>
              </w:rPr>
            </w:pPr>
            <w:r w:rsidRPr="007342DE">
              <w:rPr>
                <w:b/>
                <w:sz w:val="20"/>
                <w:szCs w:val="20"/>
              </w:rPr>
              <w:t>Accounts for October 2017 meeting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sz w:val="20"/>
                <w:szCs w:val="20"/>
              </w:rPr>
            </w:pPr>
            <w:r w:rsidRPr="007342D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center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Net amount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center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VAT</w:t>
            </w:r>
          </w:p>
        </w:tc>
        <w:tc>
          <w:tcPr>
            <w:tcW w:w="842" w:type="dxa"/>
          </w:tcPr>
          <w:p w:rsidR="007342DE" w:rsidRPr="007342DE" w:rsidRDefault="0019029E" w:rsidP="007F05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.3pt;margin-top:-32.55pt;width:117.8pt;height:22.5pt;z-index:251660288;mso-position-horizontal-relative:text;mso-position-vertical-relative:text" stroked="f">
                  <v:textbox>
                    <w:txbxContent>
                      <w:p w:rsidR="007342DE" w:rsidRPr="00264E19" w:rsidRDefault="007342DE" w:rsidP="007342D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64E19">
                          <w:rPr>
                            <w:b/>
                            <w:sz w:val="22"/>
                            <w:szCs w:val="22"/>
                          </w:rPr>
                          <w:t>PC 16/10/17/03</w:t>
                        </w:r>
                      </w:p>
                    </w:txbxContent>
                  </v:textbox>
                </v:shape>
              </w:pict>
            </w:r>
            <w:r w:rsidR="007342DE" w:rsidRPr="007342DE">
              <w:rPr>
                <w:sz w:val="20"/>
                <w:szCs w:val="20"/>
              </w:rPr>
              <w:t>CQ/DD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S137</w:t>
            </w:r>
          </w:p>
        </w:tc>
        <w:tc>
          <w:tcPr>
            <w:tcW w:w="850" w:type="dxa"/>
          </w:tcPr>
          <w:p w:rsidR="007342DE" w:rsidRPr="007342DE" w:rsidRDefault="007342DE" w:rsidP="007342DE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Inc in Budget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I2774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British Gas- Electricity for Public Conveniences 5% VAT (a/c £25.67 in credit)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sz w:val="20"/>
                <w:szCs w:val="20"/>
              </w:rPr>
            </w:pPr>
            <w:r w:rsidRPr="007342DE">
              <w:rPr>
                <w:b/>
                <w:sz w:val="20"/>
                <w:szCs w:val="20"/>
              </w:rPr>
              <w:t>23.00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21.90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1.10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DD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I2775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PlusNet - Broadband Service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sz w:val="20"/>
                <w:szCs w:val="20"/>
              </w:rPr>
            </w:pPr>
            <w:r w:rsidRPr="007342DE">
              <w:rPr>
                <w:b/>
                <w:sz w:val="20"/>
                <w:szCs w:val="20"/>
              </w:rPr>
              <w:t>12.99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10.83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2.16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DD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I2776</w:t>
            </w:r>
          </w:p>
        </w:tc>
        <w:tc>
          <w:tcPr>
            <w:tcW w:w="4111" w:type="dxa"/>
            <w:vAlign w:val="bottom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 xml:space="preserve">1&amp;1 Internet Ltd WP package </w:t>
            </w:r>
          </w:p>
        </w:tc>
        <w:tc>
          <w:tcPr>
            <w:tcW w:w="992" w:type="dxa"/>
            <w:vAlign w:val="bottom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3.99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0.80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DD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I2777</w:t>
            </w:r>
          </w:p>
        </w:tc>
        <w:tc>
          <w:tcPr>
            <w:tcW w:w="4111" w:type="dxa"/>
            <w:vAlign w:val="center"/>
          </w:tcPr>
          <w:p w:rsidR="007342DE" w:rsidRPr="007342DE" w:rsidRDefault="007342DE" w:rsidP="007F0560">
            <w:pPr>
              <w:jc w:val="center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1&amp;1 Internet Ltd (web hosting 6 monthly charge)</w:t>
            </w:r>
          </w:p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3/10/17</w:t>
            </w:r>
          </w:p>
        </w:tc>
        <w:tc>
          <w:tcPr>
            <w:tcW w:w="992" w:type="dxa"/>
            <w:vAlign w:val="center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 xml:space="preserve">      86.33</w:t>
            </w:r>
          </w:p>
        </w:tc>
        <w:tc>
          <w:tcPr>
            <w:tcW w:w="1134" w:type="dxa"/>
            <w:vAlign w:val="center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71.94</w:t>
            </w:r>
          </w:p>
        </w:tc>
        <w:tc>
          <w:tcPr>
            <w:tcW w:w="851" w:type="dxa"/>
            <w:vAlign w:val="center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14.39</w:t>
            </w:r>
          </w:p>
        </w:tc>
        <w:tc>
          <w:tcPr>
            <w:tcW w:w="842" w:type="dxa"/>
            <w:vAlign w:val="center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DD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I2778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>British Gas – electricity for public conveniences (5% VAT)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bCs/>
                <w:sz w:val="20"/>
                <w:szCs w:val="20"/>
              </w:rPr>
            </w:pPr>
            <w:r w:rsidRPr="007342DE">
              <w:rPr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21.93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1.07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DD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I2779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>Thusanish Ltd (newspapers for Library)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bCs/>
                <w:sz w:val="20"/>
                <w:szCs w:val="20"/>
              </w:rPr>
            </w:pPr>
            <w:r w:rsidRPr="007342DE">
              <w:rPr>
                <w:b/>
                <w:bCs/>
                <w:sz w:val="20"/>
                <w:szCs w:val="20"/>
              </w:rPr>
              <w:t>11.60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11.60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I2780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 xml:space="preserve">Coral </w:t>
            </w:r>
            <w:proofErr w:type="spellStart"/>
            <w:r w:rsidRPr="007342DE">
              <w:rPr>
                <w:bCs/>
                <w:sz w:val="20"/>
                <w:szCs w:val="20"/>
              </w:rPr>
              <w:t>Westall</w:t>
            </w:r>
            <w:proofErr w:type="spellEnd"/>
            <w:r w:rsidRPr="007342DE">
              <w:rPr>
                <w:bCs/>
                <w:sz w:val="20"/>
                <w:szCs w:val="20"/>
              </w:rPr>
              <w:t xml:space="preserve"> (office cleaning)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bCs/>
                <w:sz w:val="20"/>
                <w:szCs w:val="20"/>
              </w:rPr>
            </w:pPr>
            <w:r w:rsidRPr="007342DE">
              <w:rPr>
                <w:b/>
                <w:bCs/>
                <w:sz w:val="20"/>
                <w:szCs w:val="20"/>
              </w:rPr>
              <w:t>32.50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32.50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I2781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>G. Woodward (clerk salary October 2017)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bCs/>
                <w:sz w:val="20"/>
                <w:szCs w:val="20"/>
              </w:rPr>
            </w:pPr>
            <w:r w:rsidRPr="007342DE">
              <w:rPr>
                <w:b/>
                <w:bCs/>
                <w:sz w:val="20"/>
                <w:szCs w:val="20"/>
              </w:rPr>
              <w:t>465.36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465.36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I2782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>ROSPA Play Safety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302.40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252.00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50.40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I2783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proofErr w:type="spellStart"/>
            <w:r w:rsidRPr="007342DE">
              <w:rPr>
                <w:bCs/>
                <w:sz w:val="20"/>
                <w:szCs w:val="20"/>
              </w:rPr>
              <w:t>Idverde</w:t>
            </w:r>
            <w:proofErr w:type="spellEnd"/>
            <w:r w:rsidRPr="007342DE">
              <w:rPr>
                <w:bCs/>
                <w:sz w:val="20"/>
                <w:szCs w:val="20"/>
              </w:rPr>
              <w:t xml:space="preserve"> Ltd</w:t>
            </w:r>
            <w:r w:rsidR="005F7CF6">
              <w:rPr>
                <w:bCs/>
                <w:sz w:val="20"/>
                <w:szCs w:val="20"/>
              </w:rPr>
              <w:t xml:space="preserve"> </w:t>
            </w:r>
            <w:r w:rsidR="005F7CF6" w:rsidRPr="005F7CF6">
              <w:rPr>
                <w:bCs/>
                <w:sz w:val="20"/>
                <w:szCs w:val="20"/>
                <w:highlight w:val="yellow"/>
              </w:rPr>
              <w:t>3 months loo cleaning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844.92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704.10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140.82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42DE" w:rsidRPr="007342DE" w:rsidRDefault="007342DE" w:rsidP="007F0560">
            <w:pPr>
              <w:jc w:val="right"/>
              <w:rPr>
                <w:b/>
                <w:bCs/>
                <w:sz w:val="20"/>
                <w:szCs w:val="20"/>
              </w:rPr>
            </w:pPr>
            <w:r w:rsidRPr="007342DE">
              <w:rPr>
                <w:b/>
                <w:bCs/>
                <w:sz w:val="20"/>
                <w:szCs w:val="20"/>
              </w:rPr>
              <w:t>As at 16</w:t>
            </w:r>
            <w:r w:rsidRPr="007342D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7342DE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1,806.89</w:t>
            </w:r>
          </w:p>
          <w:p w:rsidR="007342DE" w:rsidRPr="007342DE" w:rsidRDefault="007342DE" w:rsidP="007F05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1,596.15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210.74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/>
                <w:bCs/>
                <w:sz w:val="20"/>
                <w:szCs w:val="20"/>
              </w:rPr>
            </w:pPr>
            <w:r w:rsidRPr="007342DE">
              <w:rPr>
                <w:b/>
                <w:bCs/>
                <w:sz w:val="20"/>
                <w:szCs w:val="20"/>
              </w:rPr>
              <w:t>LATES: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I2784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>The Church of England Diocese of Salisbury rent on Playing Field, Ramsbury – half year from 1/11/17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212.50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212.50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I2785</w:t>
            </w: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  <w:r w:rsidRPr="007342DE">
              <w:rPr>
                <w:bCs/>
                <w:sz w:val="20"/>
                <w:szCs w:val="20"/>
              </w:rPr>
              <w:t xml:space="preserve">Mary </w:t>
            </w:r>
            <w:proofErr w:type="spellStart"/>
            <w:r w:rsidRPr="007342DE">
              <w:rPr>
                <w:bCs/>
                <w:sz w:val="20"/>
                <w:szCs w:val="20"/>
              </w:rPr>
              <w:t>Holdsworth</w:t>
            </w:r>
            <w:proofErr w:type="spellEnd"/>
            <w:r w:rsidRPr="007342D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7342DE">
              <w:rPr>
                <w:bCs/>
                <w:sz w:val="20"/>
                <w:szCs w:val="20"/>
              </w:rPr>
              <w:t>hol</w:t>
            </w:r>
            <w:proofErr w:type="spellEnd"/>
            <w:r w:rsidRPr="007342DE">
              <w:rPr>
                <w:bCs/>
                <w:sz w:val="20"/>
                <w:szCs w:val="20"/>
              </w:rPr>
              <w:t xml:space="preserve"> cover for Clerk Sept 2017)</w:t>
            </w: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115.96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115.96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CQ</w:t>
            </w: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Y</w:t>
            </w:r>
          </w:p>
        </w:tc>
      </w:tr>
      <w:tr w:rsidR="007342DE" w:rsidRPr="007342DE" w:rsidTr="0004433E">
        <w:trPr>
          <w:trHeight w:val="259"/>
        </w:trPr>
        <w:tc>
          <w:tcPr>
            <w:tcW w:w="825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42DE" w:rsidRPr="007342DE" w:rsidRDefault="007342DE" w:rsidP="007F056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342DE" w:rsidRPr="007342DE" w:rsidRDefault="007342DE" w:rsidP="007F05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DE">
              <w:rPr>
                <w:b/>
                <w:color w:val="000000"/>
                <w:sz w:val="20"/>
                <w:szCs w:val="20"/>
              </w:rPr>
              <w:t>2135.35</w:t>
            </w:r>
          </w:p>
        </w:tc>
        <w:tc>
          <w:tcPr>
            <w:tcW w:w="1134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1924.61</w:t>
            </w:r>
          </w:p>
        </w:tc>
        <w:tc>
          <w:tcPr>
            <w:tcW w:w="851" w:type="dxa"/>
          </w:tcPr>
          <w:p w:rsidR="007342DE" w:rsidRPr="007342DE" w:rsidRDefault="007342DE" w:rsidP="007F0560">
            <w:pPr>
              <w:jc w:val="right"/>
              <w:rPr>
                <w:sz w:val="20"/>
                <w:szCs w:val="20"/>
              </w:rPr>
            </w:pPr>
            <w:r w:rsidRPr="007342DE">
              <w:rPr>
                <w:sz w:val="20"/>
                <w:szCs w:val="20"/>
              </w:rPr>
              <w:t>210.74</w:t>
            </w:r>
          </w:p>
        </w:tc>
        <w:tc>
          <w:tcPr>
            <w:tcW w:w="842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42DE" w:rsidRPr="007342DE" w:rsidRDefault="007342DE" w:rsidP="007F0560">
            <w:pPr>
              <w:rPr>
                <w:sz w:val="20"/>
                <w:szCs w:val="20"/>
              </w:rPr>
            </w:pPr>
          </w:p>
        </w:tc>
      </w:tr>
    </w:tbl>
    <w:p w:rsidR="00FA4A59" w:rsidRDefault="00FA4A59" w:rsidP="00765557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sz w:val="20"/>
          <w:szCs w:val="20"/>
        </w:rPr>
      </w:pPr>
    </w:p>
    <w:p w:rsidR="00765557" w:rsidRDefault="00EC1E71" w:rsidP="00765557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Propo</w:t>
      </w:r>
      <w:r w:rsidR="008B0C28" w:rsidRPr="009F215F">
        <w:rPr>
          <w:sz w:val="20"/>
          <w:szCs w:val="20"/>
        </w:rPr>
        <w:t xml:space="preserve">sed for payment:  </w:t>
      </w:r>
      <w:r>
        <w:rPr>
          <w:sz w:val="20"/>
          <w:szCs w:val="20"/>
        </w:rPr>
        <w:t>D. Barnett</w:t>
      </w:r>
      <w:r w:rsidR="008B0C28" w:rsidRPr="009F215F">
        <w:rPr>
          <w:sz w:val="20"/>
          <w:szCs w:val="20"/>
        </w:rPr>
        <w:t xml:space="preserve"> and seconded by </w:t>
      </w:r>
      <w:r>
        <w:rPr>
          <w:sz w:val="20"/>
          <w:szCs w:val="20"/>
        </w:rPr>
        <w:t>R. Young</w:t>
      </w:r>
      <w:r w:rsidR="008B0C28" w:rsidRPr="009F215F">
        <w:rPr>
          <w:sz w:val="20"/>
          <w:szCs w:val="20"/>
        </w:rPr>
        <w:t>.  All in favour</w:t>
      </w:r>
    </w:p>
    <w:p w:rsidR="00ED4E57" w:rsidRDefault="00ED4E57" w:rsidP="00765557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b/>
        </w:rPr>
      </w:pPr>
    </w:p>
    <w:p w:rsidR="00EC1E71" w:rsidRPr="00EC1E71" w:rsidRDefault="00EC1E71" w:rsidP="00EC1E71">
      <w:pPr>
        <w:rPr>
          <w:b/>
          <w:sz w:val="20"/>
          <w:szCs w:val="20"/>
        </w:rPr>
      </w:pPr>
      <w:r w:rsidRPr="00EC1E71">
        <w:rPr>
          <w:b/>
          <w:sz w:val="20"/>
          <w:szCs w:val="20"/>
        </w:rPr>
        <w:t>Bank Balance:</w:t>
      </w:r>
    </w:p>
    <w:p w:rsidR="00EC1E71" w:rsidRPr="00EC1E71" w:rsidRDefault="00EC1E71" w:rsidP="00EC1E71">
      <w:pPr>
        <w:rPr>
          <w:b/>
          <w:sz w:val="20"/>
          <w:szCs w:val="20"/>
        </w:rPr>
      </w:pPr>
    </w:p>
    <w:p w:rsidR="00EC1E71" w:rsidRPr="00EC1E71" w:rsidRDefault="00EC1E71" w:rsidP="00EC1E71">
      <w:pPr>
        <w:rPr>
          <w:sz w:val="20"/>
          <w:szCs w:val="20"/>
        </w:rPr>
      </w:pPr>
      <w:r w:rsidRPr="00EC1E71">
        <w:rPr>
          <w:sz w:val="20"/>
          <w:szCs w:val="20"/>
        </w:rPr>
        <w:t>As at 3</w:t>
      </w:r>
      <w:r w:rsidRPr="00EC1E71">
        <w:rPr>
          <w:sz w:val="20"/>
          <w:szCs w:val="20"/>
          <w:vertAlign w:val="superscript"/>
        </w:rPr>
        <w:t>rd</w:t>
      </w:r>
      <w:r w:rsidRPr="00EC1E71">
        <w:rPr>
          <w:sz w:val="20"/>
          <w:szCs w:val="20"/>
        </w:rPr>
        <w:t xml:space="preserve"> October 2017</w:t>
      </w:r>
    </w:p>
    <w:p w:rsidR="00EC1E71" w:rsidRPr="00EC1E71" w:rsidRDefault="00EC1E71" w:rsidP="00EC1E71">
      <w:pPr>
        <w:rPr>
          <w:b/>
          <w:sz w:val="20"/>
          <w:szCs w:val="20"/>
        </w:rPr>
      </w:pPr>
      <w:r w:rsidRPr="00EC1E71">
        <w:rPr>
          <w:b/>
          <w:sz w:val="20"/>
          <w:szCs w:val="20"/>
        </w:rPr>
        <w:t xml:space="preserve">Current A/C: </w:t>
      </w:r>
      <w:r w:rsidRPr="00EC1E71">
        <w:rPr>
          <w:b/>
          <w:sz w:val="20"/>
          <w:szCs w:val="20"/>
        </w:rPr>
        <w:tab/>
      </w:r>
      <w:r w:rsidRPr="00EC1E71">
        <w:rPr>
          <w:b/>
          <w:sz w:val="20"/>
          <w:szCs w:val="20"/>
        </w:rPr>
        <w:tab/>
        <w:t>£40,632.47</w:t>
      </w:r>
    </w:p>
    <w:p w:rsidR="00EC1E71" w:rsidRPr="00EC1E71" w:rsidRDefault="00EC1E71" w:rsidP="00EC1E71">
      <w:pPr>
        <w:rPr>
          <w:b/>
          <w:sz w:val="20"/>
          <w:szCs w:val="20"/>
        </w:rPr>
      </w:pPr>
    </w:p>
    <w:p w:rsidR="00EC1E71" w:rsidRPr="00EC1E71" w:rsidRDefault="00EC1E71" w:rsidP="00EC1E71">
      <w:pPr>
        <w:rPr>
          <w:sz w:val="20"/>
          <w:szCs w:val="20"/>
        </w:rPr>
      </w:pPr>
      <w:r w:rsidRPr="00EC1E71">
        <w:rPr>
          <w:sz w:val="20"/>
          <w:szCs w:val="20"/>
        </w:rPr>
        <w:t>As at 3</w:t>
      </w:r>
      <w:r w:rsidRPr="00EC1E71">
        <w:rPr>
          <w:sz w:val="20"/>
          <w:szCs w:val="20"/>
          <w:vertAlign w:val="superscript"/>
        </w:rPr>
        <w:t>rd</w:t>
      </w:r>
      <w:r w:rsidRPr="00EC1E71">
        <w:rPr>
          <w:sz w:val="20"/>
          <w:szCs w:val="20"/>
        </w:rPr>
        <w:t xml:space="preserve"> October 2017</w:t>
      </w:r>
      <w:r w:rsidRPr="00EC1E71">
        <w:rPr>
          <w:sz w:val="20"/>
          <w:szCs w:val="20"/>
        </w:rPr>
        <w:tab/>
      </w:r>
      <w:r w:rsidRPr="00EC1E71">
        <w:rPr>
          <w:sz w:val="20"/>
          <w:szCs w:val="20"/>
        </w:rPr>
        <w:tab/>
      </w:r>
    </w:p>
    <w:p w:rsidR="00EC1E71" w:rsidRPr="00EC1E71" w:rsidRDefault="00EC1E71" w:rsidP="00EC1E71">
      <w:pPr>
        <w:rPr>
          <w:b/>
          <w:sz w:val="20"/>
          <w:szCs w:val="20"/>
        </w:rPr>
      </w:pPr>
      <w:r w:rsidRPr="00EC1E71">
        <w:rPr>
          <w:b/>
          <w:sz w:val="20"/>
          <w:szCs w:val="20"/>
        </w:rPr>
        <w:t xml:space="preserve">Savings A/C   </w:t>
      </w:r>
      <w:r w:rsidRPr="00EC1E71">
        <w:rPr>
          <w:b/>
          <w:sz w:val="20"/>
          <w:szCs w:val="20"/>
        </w:rPr>
        <w:tab/>
      </w:r>
      <w:r w:rsidRPr="00EC1E71">
        <w:rPr>
          <w:b/>
          <w:sz w:val="20"/>
          <w:szCs w:val="20"/>
        </w:rPr>
        <w:tab/>
        <w:t>£31,535.03</w:t>
      </w:r>
      <w:bookmarkStart w:id="0" w:name="_GoBack"/>
      <w:bookmarkEnd w:id="0"/>
    </w:p>
    <w:p w:rsidR="00EC1E71" w:rsidRDefault="00EC1E71" w:rsidP="00765557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b/>
        </w:rPr>
      </w:pPr>
    </w:p>
    <w:p w:rsidR="001A057A" w:rsidRDefault="001A057A" w:rsidP="00765557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b/>
        </w:rPr>
      </w:pPr>
      <w:r w:rsidRPr="001A057A">
        <w:rPr>
          <w:b/>
          <w:highlight w:val="yellow"/>
        </w:rPr>
        <w:t>The meeting closed at 8.40pm</w:t>
      </w:r>
    </w:p>
    <w:p w:rsidR="00817CC1" w:rsidRPr="009F215F" w:rsidRDefault="008B0C28" w:rsidP="00B903DD">
      <w:p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543A9" w:rsidRPr="009F215F" w:rsidRDefault="00DA2455" w:rsidP="00817CC1">
      <w:pPr>
        <w:pStyle w:val="ListParagraph"/>
        <w:numPr>
          <w:ilvl w:val="0"/>
          <w:numId w:val="24"/>
        </w:numPr>
        <w:tabs>
          <w:tab w:val="left" w:pos="1260"/>
          <w:tab w:val="left" w:pos="2700"/>
          <w:tab w:val="left" w:pos="3240"/>
          <w:tab w:val="left" w:pos="3780"/>
          <w:tab w:val="decimal" w:pos="6300"/>
          <w:tab w:val="decimal" w:pos="6570"/>
          <w:tab w:val="decimal" w:pos="7020"/>
          <w:tab w:val="left" w:pos="7740"/>
        </w:tabs>
        <w:autoSpaceDE w:val="0"/>
        <w:autoSpaceDN w:val="0"/>
        <w:adjustRightInd w:val="0"/>
        <w:ind w:left="426" w:hanging="426"/>
        <w:rPr>
          <w:b/>
          <w:sz w:val="20"/>
          <w:szCs w:val="20"/>
        </w:rPr>
      </w:pPr>
      <w:r w:rsidRPr="009F215F">
        <w:rPr>
          <w:b/>
          <w:sz w:val="20"/>
          <w:szCs w:val="20"/>
        </w:rPr>
        <w:t>D</w:t>
      </w:r>
      <w:r w:rsidR="000C5E03">
        <w:rPr>
          <w:b/>
          <w:sz w:val="20"/>
          <w:szCs w:val="20"/>
        </w:rPr>
        <w:t>ATE OF NEXT MEETING</w:t>
      </w:r>
      <w:r w:rsidRPr="009F215F">
        <w:rPr>
          <w:b/>
          <w:sz w:val="20"/>
          <w:szCs w:val="20"/>
        </w:rPr>
        <w:t>:</w:t>
      </w:r>
      <w:r w:rsidR="00A543A9" w:rsidRPr="009F215F">
        <w:rPr>
          <w:b/>
          <w:sz w:val="20"/>
          <w:szCs w:val="20"/>
        </w:rPr>
        <w:t xml:space="preserve">   </w:t>
      </w:r>
    </w:p>
    <w:p w:rsidR="009740DE" w:rsidRDefault="009740DE" w:rsidP="00CD6ADE">
      <w:pPr>
        <w:pStyle w:val="ListParagraph"/>
        <w:ind w:left="142" w:hanging="142"/>
        <w:rPr>
          <w:b/>
          <w:sz w:val="20"/>
          <w:szCs w:val="20"/>
        </w:rPr>
      </w:pPr>
    </w:p>
    <w:p w:rsidR="00DA2455" w:rsidRPr="00416CB7" w:rsidRDefault="00246EDD" w:rsidP="00CD6ADE">
      <w:pPr>
        <w:pStyle w:val="ListParagraph"/>
        <w:ind w:left="142" w:hanging="142"/>
        <w:rPr>
          <w:b/>
          <w:szCs w:val="20"/>
        </w:rPr>
      </w:pPr>
      <w:r>
        <w:rPr>
          <w:b/>
          <w:szCs w:val="20"/>
        </w:rPr>
        <w:t>Parish Council</w:t>
      </w:r>
      <w:r w:rsidR="007D0B57" w:rsidRPr="00ED4E57">
        <w:rPr>
          <w:b/>
          <w:szCs w:val="20"/>
        </w:rPr>
        <w:t xml:space="preserve"> </w:t>
      </w:r>
      <w:r w:rsidR="000415A9" w:rsidRPr="00ED4E57">
        <w:rPr>
          <w:b/>
          <w:szCs w:val="20"/>
        </w:rPr>
        <w:t xml:space="preserve">Monday </w:t>
      </w:r>
      <w:r w:rsidR="004C3449">
        <w:rPr>
          <w:b/>
          <w:szCs w:val="20"/>
        </w:rPr>
        <w:t xml:space="preserve">November 20th at 19.45 in the </w:t>
      </w:r>
      <w:r w:rsidR="004C3449" w:rsidRPr="00416CB7">
        <w:rPr>
          <w:b/>
          <w:szCs w:val="20"/>
          <w:highlight w:val="yellow"/>
          <w:u w:val="single"/>
        </w:rPr>
        <w:t>Village</w:t>
      </w:r>
      <w:r w:rsidR="00DA2455" w:rsidRPr="00416CB7">
        <w:rPr>
          <w:b/>
          <w:szCs w:val="20"/>
          <w:highlight w:val="yellow"/>
          <w:u w:val="single"/>
        </w:rPr>
        <w:t xml:space="preserve"> Hall, </w:t>
      </w:r>
      <w:r w:rsidR="004C3449" w:rsidRPr="00416CB7">
        <w:rPr>
          <w:b/>
          <w:szCs w:val="20"/>
          <w:highlight w:val="yellow"/>
          <w:u w:val="single"/>
        </w:rPr>
        <w:t>Axford</w:t>
      </w:r>
      <w:r w:rsidR="00416CB7" w:rsidRPr="00416CB7">
        <w:rPr>
          <w:b/>
          <w:szCs w:val="20"/>
        </w:rPr>
        <w:t xml:space="preserve"> (might be worth highlighting this</w:t>
      </w:r>
    </w:p>
    <w:p w:rsidR="00246EDD" w:rsidRPr="00416CB7" w:rsidRDefault="00246EDD" w:rsidP="00CD6ADE">
      <w:pPr>
        <w:pStyle w:val="ListParagraph"/>
        <w:ind w:left="142" w:hanging="142"/>
        <w:rPr>
          <w:b/>
          <w:szCs w:val="20"/>
        </w:rPr>
      </w:pPr>
    </w:p>
    <w:p w:rsidR="00576C12" w:rsidRPr="00ED4E57" w:rsidRDefault="00576C12" w:rsidP="00CD6ADE">
      <w:pPr>
        <w:pStyle w:val="ListParagraph"/>
        <w:ind w:left="142" w:hanging="142"/>
        <w:rPr>
          <w:b/>
          <w:szCs w:val="20"/>
        </w:rPr>
      </w:pPr>
      <w:r>
        <w:rPr>
          <w:b/>
          <w:szCs w:val="20"/>
        </w:rPr>
        <w:tab/>
      </w:r>
    </w:p>
    <w:p w:rsidR="00735EBA" w:rsidRPr="00ED4E57" w:rsidRDefault="00735EBA" w:rsidP="00D47B4F">
      <w:pPr>
        <w:rPr>
          <w:b/>
          <w:szCs w:val="20"/>
        </w:rPr>
      </w:pPr>
    </w:p>
    <w:p w:rsidR="00A543A9" w:rsidRPr="009F215F" w:rsidRDefault="00A543A9" w:rsidP="00D47B4F">
      <w:pPr>
        <w:rPr>
          <w:b/>
          <w:sz w:val="20"/>
          <w:szCs w:val="20"/>
        </w:rPr>
      </w:pPr>
    </w:p>
    <w:p w:rsidR="002D7C18" w:rsidRPr="009F215F" w:rsidRDefault="002D7C18" w:rsidP="00D47B4F">
      <w:pPr>
        <w:rPr>
          <w:b/>
          <w:sz w:val="20"/>
          <w:szCs w:val="20"/>
        </w:rPr>
      </w:pPr>
    </w:p>
    <w:p w:rsidR="0012078F" w:rsidRDefault="0012078F" w:rsidP="00887CAE">
      <w:pPr>
        <w:rPr>
          <w:sz w:val="22"/>
          <w:szCs w:val="22"/>
        </w:rPr>
      </w:pPr>
    </w:p>
    <w:p w:rsidR="009B2A41" w:rsidRDefault="00B63EEA" w:rsidP="00887CA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*  </w:t>
      </w:r>
      <w:r w:rsidR="00887CAE" w:rsidRPr="00B63EEA">
        <w:rPr>
          <w:sz w:val="22"/>
          <w:szCs w:val="22"/>
        </w:rPr>
        <w:t>All</w:t>
      </w:r>
      <w:proofErr w:type="gramEnd"/>
      <w:r w:rsidR="00887CAE" w:rsidRPr="00B63EEA">
        <w:rPr>
          <w:sz w:val="22"/>
          <w:szCs w:val="22"/>
        </w:rPr>
        <w:t xml:space="preserve"> documents can be found on</w:t>
      </w:r>
      <w:r w:rsidR="00100492">
        <w:rPr>
          <w:sz w:val="22"/>
          <w:szCs w:val="22"/>
        </w:rPr>
        <w:t xml:space="preserve"> </w:t>
      </w:r>
      <w:r w:rsidR="00887CAE" w:rsidRPr="00B63EEA">
        <w:rPr>
          <w:sz w:val="22"/>
          <w:szCs w:val="22"/>
        </w:rPr>
        <w:t xml:space="preserve"> </w:t>
      </w:r>
      <w:hyperlink r:id="rId10" w:history="1">
        <w:r w:rsidR="00100492" w:rsidRPr="00FD0408">
          <w:rPr>
            <w:rStyle w:val="Hyperlink"/>
            <w:sz w:val="22"/>
            <w:szCs w:val="22"/>
          </w:rPr>
          <w:t>https://ramsbury.org.uk/parish-council-minutes</w:t>
        </w:r>
      </w:hyperlink>
    </w:p>
    <w:p w:rsidR="00100492" w:rsidRPr="00B63EEA" w:rsidRDefault="00100492" w:rsidP="00887CAE">
      <w:pPr>
        <w:rPr>
          <w:sz w:val="22"/>
          <w:szCs w:val="22"/>
        </w:rPr>
      </w:pPr>
    </w:p>
    <w:p w:rsidR="009B2A41" w:rsidRPr="009D6B32" w:rsidRDefault="009B2A41" w:rsidP="0045434B">
      <w:pPr>
        <w:jc w:val="center"/>
        <w:rPr>
          <w:b/>
          <w:sz w:val="32"/>
          <w:szCs w:val="32"/>
        </w:rPr>
      </w:pPr>
    </w:p>
    <w:sectPr w:rsidR="009B2A41" w:rsidRPr="009D6B32" w:rsidSect="007F47C7">
      <w:headerReference w:type="default" r:id="rId11"/>
      <w:pgSz w:w="11906" w:h="16838"/>
      <w:pgMar w:top="567" w:right="1140" w:bottom="567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9E" w:rsidRDefault="0019029E" w:rsidP="00222C86">
      <w:r>
        <w:separator/>
      </w:r>
    </w:p>
  </w:endnote>
  <w:endnote w:type="continuationSeparator" w:id="0">
    <w:p w:rsidR="0019029E" w:rsidRDefault="0019029E" w:rsidP="0022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9E" w:rsidRDefault="0019029E" w:rsidP="00222C86">
      <w:r>
        <w:separator/>
      </w:r>
    </w:p>
  </w:footnote>
  <w:footnote w:type="continuationSeparator" w:id="0">
    <w:p w:rsidR="0019029E" w:rsidRDefault="0019029E" w:rsidP="0022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7626"/>
      <w:docPartObj>
        <w:docPartGallery w:val="Watermarks"/>
        <w:docPartUnique/>
      </w:docPartObj>
    </w:sdtPr>
    <w:sdtEndPr/>
    <w:sdtContent>
      <w:p w:rsidR="001E19DA" w:rsidRDefault="0019029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E0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71A1E"/>
    <w:multiLevelType w:val="hybridMultilevel"/>
    <w:tmpl w:val="5C02188C"/>
    <w:lvl w:ilvl="0" w:tplc="2BF474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C9B"/>
    <w:multiLevelType w:val="hybridMultilevel"/>
    <w:tmpl w:val="70B2E464"/>
    <w:lvl w:ilvl="0" w:tplc="7702E4A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A6136"/>
    <w:multiLevelType w:val="hybridMultilevel"/>
    <w:tmpl w:val="14D0B1BE"/>
    <w:lvl w:ilvl="0" w:tplc="FAF2C35C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612B"/>
    <w:multiLevelType w:val="hybridMultilevel"/>
    <w:tmpl w:val="DE2E0A90"/>
    <w:lvl w:ilvl="0" w:tplc="66C8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34FC"/>
    <w:multiLevelType w:val="hybridMultilevel"/>
    <w:tmpl w:val="B810C840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9783E"/>
    <w:multiLevelType w:val="hybridMultilevel"/>
    <w:tmpl w:val="18501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D69E8"/>
    <w:multiLevelType w:val="hybridMultilevel"/>
    <w:tmpl w:val="37F084B8"/>
    <w:lvl w:ilvl="0" w:tplc="0688D3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8697F"/>
    <w:multiLevelType w:val="hybridMultilevel"/>
    <w:tmpl w:val="830E437E"/>
    <w:lvl w:ilvl="0" w:tplc="F6C4759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918C5"/>
    <w:multiLevelType w:val="hybridMultilevel"/>
    <w:tmpl w:val="622A3F46"/>
    <w:lvl w:ilvl="0" w:tplc="3E3E372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F5F5F"/>
    <w:multiLevelType w:val="hybridMultilevel"/>
    <w:tmpl w:val="C3EA9DEC"/>
    <w:lvl w:ilvl="0" w:tplc="C3EE2B12">
      <w:start w:val="1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5158"/>
    <w:multiLevelType w:val="hybridMultilevel"/>
    <w:tmpl w:val="7B5ABB82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D0F10"/>
    <w:multiLevelType w:val="multilevel"/>
    <w:tmpl w:val="463A7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3">
    <w:nsid w:val="37DB144C"/>
    <w:multiLevelType w:val="hybridMultilevel"/>
    <w:tmpl w:val="A48AED26"/>
    <w:lvl w:ilvl="0" w:tplc="F7EA5674">
      <w:start w:val="1"/>
      <w:numFmt w:val="lowerLetter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37946"/>
    <w:multiLevelType w:val="hybridMultilevel"/>
    <w:tmpl w:val="A9CEAEF0"/>
    <w:lvl w:ilvl="0" w:tplc="C8A03C6A">
      <w:start w:val="1"/>
      <w:numFmt w:val="lowerLetter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85291"/>
    <w:multiLevelType w:val="hybridMultilevel"/>
    <w:tmpl w:val="3FBC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A290E"/>
    <w:multiLevelType w:val="hybridMultilevel"/>
    <w:tmpl w:val="D0889BE6"/>
    <w:lvl w:ilvl="0" w:tplc="EB46A20A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566F"/>
    <w:multiLevelType w:val="hybridMultilevel"/>
    <w:tmpl w:val="D0889BE6"/>
    <w:lvl w:ilvl="0" w:tplc="EB46A20A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505D"/>
    <w:multiLevelType w:val="hybridMultilevel"/>
    <w:tmpl w:val="858498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7C95"/>
    <w:multiLevelType w:val="hybridMultilevel"/>
    <w:tmpl w:val="4B9E719C"/>
    <w:lvl w:ilvl="0" w:tplc="E3362C66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17F"/>
    <w:multiLevelType w:val="hybridMultilevel"/>
    <w:tmpl w:val="8E92EA5A"/>
    <w:lvl w:ilvl="0" w:tplc="87AA2AE2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D332D"/>
    <w:multiLevelType w:val="hybridMultilevel"/>
    <w:tmpl w:val="7DD6F270"/>
    <w:lvl w:ilvl="0" w:tplc="43AC78EC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801732"/>
    <w:multiLevelType w:val="hybridMultilevel"/>
    <w:tmpl w:val="2CA29A76"/>
    <w:lvl w:ilvl="0" w:tplc="43AC78EC">
      <w:start w:val="1"/>
      <w:numFmt w:val="lowerLetter"/>
      <w:lvlText w:val="%1."/>
      <w:lvlJc w:val="left"/>
      <w:pPr>
        <w:ind w:left="45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7D93DD4"/>
    <w:multiLevelType w:val="hybridMultilevel"/>
    <w:tmpl w:val="D4BA7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F350B"/>
    <w:multiLevelType w:val="hybridMultilevel"/>
    <w:tmpl w:val="B51EE48A"/>
    <w:lvl w:ilvl="0" w:tplc="31D873A4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22AC4"/>
    <w:multiLevelType w:val="hybridMultilevel"/>
    <w:tmpl w:val="B5CC0242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4"/>
  </w:num>
  <w:num w:numId="5">
    <w:abstractNumId w:val="2"/>
  </w:num>
  <w:num w:numId="6">
    <w:abstractNumId w:val="19"/>
  </w:num>
  <w:num w:numId="7">
    <w:abstractNumId w:val="13"/>
  </w:num>
  <w:num w:numId="8">
    <w:abstractNumId w:val="22"/>
  </w:num>
  <w:num w:numId="9">
    <w:abstractNumId w:val="4"/>
  </w:num>
  <w:num w:numId="10">
    <w:abstractNumId w:val="10"/>
  </w:num>
  <w:num w:numId="11">
    <w:abstractNumId w:val="11"/>
  </w:num>
  <w:num w:numId="12">
    <w:abstractNumId w:val="24"/>
  </w:num>
  <w:num w:numId="13">
    <w:abstractNumId w:val="8"/>
  </w:num>
  <w:num w:numId="14">
    <w:abstractNumId w:val="12"/>
  </w:num>
  <w:num w:numId="15">
    <w:abstractNumId w:val="20"/>
  </w:num>
  <w:num w:numId="16">
    <w:abstractNumId w:val="9"/>
  </w:num>
  <w:num w:numId="17">
    <w:abstractNumId w:val="25"/>
  </w:num>
  <w:num w:numId="18">
    <w:abstractNumId w:val="6"/>
  </w:num>
  <w:num w:numId="19">
    <w:abstractNumId w:val="7"/>
  </w:num>
  <w:num w:numId="20">
    <w:abstractNumId w:val="23"/>
  </w:num>
  <w:num w:numId="21">
    <w:abstractNumId w:val="5"/>
  </w:num>
  <w:num w:numId="22">
    <w:abstractNumId w:val="16"/>
  </w:num>
  <w:num w:numId="23">
    <w:abstractNumId w:val="17"/>
  </w:num>
  <w:num w:numId="24">
    <w:abstractNumId w:val="3"/>
  </w:num>
  <w:num w:numId="25">
    <w:abstractNumId w:val="15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C2E"/>
    <w:rsid w:val="0000102F"/>
    <w:rsid w:val="00002EF7"/>
    <w:rsid w:val="000042C0"/>
    <w:rsid w:val="00004598"/>
    <w:rsid w:val="00004A14"/>
    <w:rsid w:val="00005E3D"/>
    <w:rsid w:val="00006E80"/>
    <w:rsid w:val="00006F6C"/>
    <w:rsid w:val="00007463"/>
    <w:rsid w:val="000077F2"/>
    <w:rsid w:val="00007D75"/>
    <w:rsid w:val="00007DD9"/>
    <w:rsid w:val="00010EC4"/>
    <w:rsid w:val="00011118"/>
    <w:rsid w:val="00011C16"/>
    <w:rsid w:val="0001221B"/>
    <w:rsid w:val="00013CD0"/>
    <w:rsid w:val="00013D65"/>
    <w:rsid w:val="00013FD4"/>
    <w:rsid w:val="000146CD"/>
    <w:rsid w:val="000160A0"/>
    <w:rsid w:val="00016A8F"/>
    <w:rsid w:val="000179AA"/>
    <w:rsid w:val="00017EC4"/>
    <w:rsid w:val="00020907"/>
    <w:rsid w:val="00021674"/>
    <w:rsid w:val="0002242A"/>
    <w:rsid w:val="00022F04"/>
    <w:rsid w:val="00025C7E"/>
    <w:rsid w:val="00026B7B"/>
    <w:rsid w:val="0002720F"/>
    <w:rsid w:val="000278C1"/>
    <w:rsid w:val="000321D3"/>
    <w:rsid w:val="00032CB8"/>
    <w:rsid w:val="00034C4E"/>
    <w:rsid w:val="00035162"/>
    <w:rsid w:val="000375FE"/>
    <w:rsid w:val="00037C8A"/>
    <w:rsid w:val="00037FB8"/>
    <w:rsid w:val="0004010C"/>
    <w:rsid w:val="000405E8"/>
    <w:rsid w:val="00040AB4"/>
    <w:rsid w:val="00040C82"/>
    <w:rsid w:val="00040F87"/>
    <w:rsid w:val="000415A9"/>
    <w:rsid w:val="0004238D"/>
    <w:rsid w:val="00042D75"/>
    <w:rsid w:val="00042E5C"/>
    <w:rsid w:val="00043EDE"/>
    <w:rsid w:val="0004433E"/>
    <w:rsid w:val="00044500"/>
    <w:rsid w:val="00045907"/>
    <w:rsid w:val="0004728E"/>
    <w:rsid w:val="000510AA"/>
    <w:rsid w:val="00051428"/>
    <w:rsid w:val="00051A1B"/>
    <w:rsid w:val="00053473"/>
    <w:rsid w:val="0005368A"/>
    <w:rsid w:val="00054C41"/>
    <w:rsid w:val="00054F1C"/>
    <w:rsid w:val="00055C32"/>
    <w:rsid w:val="00060C98"/>
    <w:rsid w:val="000611C5"/>
    <w:rsid w:val="00061761"/>
    <w:rsid w:val="000624D1"/>
    <w:rsid w:val="00065AB0"/>
    <w:rsid w:val="00065EBE"/>
    <w:rsid w:val="000660D1"/>
    <w:rsid w:val="00066CC7"/>
    <w:rsid w:val="000670EA"/>
    <w:rsid w:val="00067338"/>
    <w:rsid w:val="000700F1"/>
    <w:rsid w:val="0007169D"/>
    <w:rsid w:val="00071890"/>
    <w:rsid w:val="000724DC"/>
    <w:rsid w:val="0007428E"/>
    <w:rsid w:val="000750CA"/>
    <w:rsid w:val="000764D5"/>
    <w:rsid w:val="00077B32"/>
    <w:rsid w:val="000800BD"/>
    <w:rsid w:val="000802C4"/>
    <w:rsid w:val="00081867"/>
    <w:rsid w:val="00082A20"/>
    <w:rsid w:val="00083950"/>
    <w:rsid w:val="00083AC6"/>
    <w:rsid w:val="00085E4A"/>
    <w:rsid w:val="00086FA6"/>
    <w:rsid w:val="000920F7"/>
    <w:rsid w:val="00093D5A"/>
    <w:rsid w:val="00093D7C"/>
    <w:rsid w:val="00094251"/>
    <w:rsid w:val="0009479C"/>
    <w:rsid w:val="00095E13"/>
    <w:rsid w:val="00097DC9"/>
    <w:rsid w:val="000A4660"/>
    <w:rsid w:val="000A4C39"/>
    <w:rsid w:val="000A512D"/>
    <w:rsid w:val="000A5E77"/>
    <w:rsid w:val="000A6F8F"/>
    <w:rsid w:val="000B08E5"/>
    <w:rsid w:val="000B1369"/>
    <w:rsid w:val="000B17AD"/>
    <w:rsid w:val="000B3557"/>
    <w:rsid w:val="000B390E"/>
    <w:rsid w:val="000B410C"/>
    <w:rsid w:val="000B482A"/>
    <w:rsid w:val="000B4E32"/>
    <w:rsid w:val="000B4E68"/>
    <w:rsid w:val="000B52BE"/>
    <w:rsid w:val="000B5A8C"/>
    <w:rsid w:val="000B6CCE"/>
    <w:rsid w:val="000C0BE5"/>
    <w:rsid w:val="000C1B33"/>
    <w:rsid w:val="000C20E9"/>
    <w:rsid w:val="000C28F2"/>
    <w:rsid w:val="000C303F"/>
    <w:rsid w:val="000C3FFA"/>
    <w:rsid w:val="000C406F"/>
    <w:rsid w:val="000C5B2D"/>
    <w:rsid w:val="000C5C2D"/>
    <w:rsid w:val="000C5E03"/>
    <w:rsid w:val="000C6E71"/>
    <w:rsid w:val="000C79C6"/>
    <w:rsid w:val="000D007A"/>
    <w:rsid w:val="000D31C6"/>
    <w:rsid w:val="000D3695"/>
    <w:rsid w:val="000D533A"/>
    <w:rsid w:val="000D555E"/>
    <w:rsid w:val="000D6D37"/>
    <w:rsid w:val="000E0E26"/>
    <w:rsid w:val="000E1221"/>
    <w:rsid w:val="000E1A9E"/>
    <w:rsid w:val="000E4E07"/>
    <w:rsid w:val="000E4ECC"/>
    <w:rsid w:val="000E67BE"/>
    <w:rsid w:val="000E719E"/>
    <w:rsid w:val="000F0276"/>
    <w:rsid w:val="000F09C3"/>
    <w:rsid w:val="000F0AEB"/>
    <w:rsid w:val="000F0B31"/>
    <w:rsid w:val="000F23B4"/>
    <w:rsid w:val="000F2A7F"/>
    <w:rsid w:val="000F4362"/>
    <w:rsid w:val="000F529B"/>
    <w:rsid w:val="000F5D72"/>
    <w:rsid w:val="000F65D1"/>
    <w:rsid w:val="00100492"/>
    <w:rsid w:val="0010405F"/>
    <w:rsid w:val="00104682"/>
    <w:rsid w:val="00104E1C"/>
    <w:rsid w:val="00104EF5"/>
    <w:rsid w:val="00105645"/>
    <w:rsid w:val="00110AAB"/>
    <w:rsid w:val="001127F6"/>
    <w:rsid w:val="0011282C"/>
    <w:rsid w:val="00114F20"/>
    <w:rsid w:val="00116588"/>
    <w:rsid w:val="00116674"/>
    <w:rsid w:val="001167F3"/>
    <w:rsid w:val="001175E2"/>
    <w:rsid w:val="00117669"/>
    <w:rsid w:val="00117BC1"/>
    <w:rsid w:val="00117C68"/>
    <w:rsid w:val="00117F6C"/>
    <w:rsid w:val="0012078F"/>
    <w:rsid w:val="00120A5C"/>
    <w:rsid w:val="00120EA9"/>
    <w:rsid w:val="00121D65"/>
    <w:rsid w:val="00122954"/>
    <w:rsid w:val="0012428C"/>
    <w:rsid w:val="001254B2"/>
    <w:rsid w:val="00127620"/>
    <w:rsid w:val="00127813"/>
    <w:rsid w:val="00131E6F"/>
    <w:rsid w:val="00131F41"/>
    <w:rsid w:val="00132122"/>
    <w:rsid w:val="00133DE5"/>
    <w:rsid w:val="0013525D"/>
    <w:rsid w:val="001356D1"/>
    <w:rsid w:val="00137BBA"/>
    <w:rsid w:val="001409E9"/>
    <w:rsid w:val="001411A8"/>
    <w:rsid w:val="00141525"/>
    <w:rsid w:val="00141777"/>
    <w:rsid w:val="00141A98"/>
    <w:rsid w:val="001424A3"/>
    <w:rsid w:val="001439EA"/>
    <w:rsid w:val="00144EAA"/>
    <w:rsid w:val="001456CC"/>
    <w:rsid w:val="001460A7"/>
    <w:rsid w:val="00147126"/>
    <w:rsid w:val="001473B6"/>
    <w:rsid w:val="001479B3"/>
    <w:rsid w:val="001516F4"/>
    <w:rsid w:val="00151B02"/>
    <w:rsid w:val="00151B7F"/>
    <w:rsid w:val="001521F6"/>
    <w:rsid w:val="00152962"/>
    <w:rsid w:val="001539EB"/>
    <w:rsid w:val="00154D8D"/>
    <w:rsid w:val="00156701"/>
    <w:rsid w:val="0015748C"/>
    <w:rsid w:val="001578D0"/>
    <w:rsid w:val="00157A4D"/>
    <w:rsid w:val="00157CB5"/>
    <w:rsid w:val="00160405"/>
    <w:rsid w:val="001611BF"/>
    <w:rsid w:val="001617D9"/>
    <w:rsid w:val="001636D6"/>
    <w:rsid w:val="00164129"/>
    <w:rsid w:val="0016484E"/>
    <w:rsid w:val="001648A0"/>
    <w:rsid w:val="00164C96"/>
    <w:rsid w:val="00165C85"/>
    <w:rsid w:val="00166F0F"/>
    <w:rsid w:val="001701DA"/>
    <w:rsid w:val="00170F98"/>
    <w:rsid w:val="001711AA"/>
    <w:rsid w:val="00173377"/>
    <w:rsid w:val="00174D81"/>
    <w:rsid w:val="00174E2D"/>
    <w:rsid w:val="001758ED"/>
    <w:rsid w:val="00175E0F"/>
    <w:rsid w:val="00175FE9"/>
    <w:rsid w:val="00176798"/>
    <w:rsid w:val="0018071A"/>
    <w:rsid w:val="00180839"/>
    <w:rsid w:val="00181179"/>
    <w:rsid w:val="00181D62"/>
    <w:rsid w:val="00185820"/>
    <w:rsid w:val="00185AF1"/>
    <w:rsid w:val="0018740D"/>
    <w:rsid w:val="0018765E"/>
    <w:rsid w:val="00187DE9"/>
    <w:rsid w:val="0019029E"/>
    <w:rsid w:val="00191EC7"/>
    <w:rsid w:val="00195150"/>
    <w:rsid w:val="00196B68"/>
    <w:rsid w:val="0019785A"/>
    <w:rsid w:val="001979E7"/>
    <w:rsid w:val="00197FD5"/>
    <w:rsid w:val="001A057A"/>
    <w:rsid w:val="001A2094"/>
    <w:rsid w:val="001A239C"/>
    <w:rsid w:val="001A6530"/>
    <w:rsid w:val="001B0C95"/>
    <w:rsid w:val="001B33CA"/>
    <w:rsid w:val="001B49F1"/>
    <w:rsid w:val="001B52A5"/>
    <w:rsid w:val="001B7F18"/>
    <w:rsid w:val="001B7FEF"/>
    <w:rsid w:val="001C1BAC"/>
    <w:rsid w:val="001C1E09"/>
    <w:rsid w:val="001C3662"/>
    <w:rsid w:val="001C387B"/>
    <w:rsid w:val="001C3ADA"/>
    <w:rsid w:val="001C412C"/>
    <w:rsid w:val="001C43E8"/>
    <w:rsid w:val="001C5CBC"/>
    <w:rsid w:val="001C5F02"/>
    <w:rsid w:val="001D0CCA"/>
    <w:rsid w:val="001D14B4"/>
    <w:rsid w:val="001D14BC"/>
    <w:rsid w:val="001D290C"/>
    <w:rsid w:val="001D3AAF"/>
    <w:rsid w:val="001D3F05"/>
    <w:rsid w:val="001D418E"/>
    <w:rsid w:val="001D4617"/>
    <w:rsid w:val="001D5AA9"/>
    <w:rsid w:val="001D5AE2"/>
    <w:rsid w:val="001D6FF7"/>
    <w:rsid w:val="001E0308"/>
    <w:rsid w:val="001E0368"/>
    <w:rsid w:val="001E1637"/>
    <w:rsid w:val="001E19DA"/>
    <w:rsid w:val="001E1C30"/>
    <w:rsid w:val="001E23E8"/>
    <w:rsid w:val="001E2918"/>
    <w:rsid w:val="001E2F99"/>
    <w:rsid w:val="001E4A45"/>
    <w:rsid w:val="001E4FDB"/>
    <w:rsid w:val="001E6768"/>
    <w:rsid w:val="001E75A7"/>
    <w:rsid w:val="001E7DDA"/>
    <w:rsid w:val="001F05C7"/>
    <w:rsid w:val="001F0990"/>
    <w:rsid w:val="001F1453"/>
    <w:rsid w:val="001F247E"/>
    <w:rsid w:val="001F249D"/>
    <w:rsid w:val="001F2F42"/>
    <w:rsid w:val="001F4A2E"/>
    <w:rsid w:val="001F4FB3"/>
    <w:rsid w:val="001F5321"/>
    <w:rsid w:val="001F63C6"/>
    <w:rsid w:val="001F7B86"/>
    <w:rsid w:val="00204E81"/>
    <w:rsid w:val="002050EE"/>
    <w:rsid w:val="002063BC"/>
    <w:rsid w:val="002078EF"/>
    <w:rsid w:val="00207B76"/>
    <w:rsid w:val="00207FFC"/>
    <w:rsid w:val="00213189"/>
    <w:rsid w:val="00215780"/>
    <w:rsid w:val="0021645B"/>
    <w:rsid w:val="00217D1B"/>
    <w:rsid w:val="00220CEE"/>
    <w:rsid w:val="00220EF5"/>
    <w:rsid w:val="002213C2"/>
    <w:rsid w:val="00222A54"/>
    <w:rsid w:val="00222C86"/>
    <w:rsid w:val="00223DBC"/>
    <w:rsid w:val="002244ED"/>
    <w:rsid w:val="00225984"/>
    <w:rsid w:val="00226C59"/>
    <w:rsid w:val="0022768C"/>
    <w:rsid w:val="00227DA7"/>
    <w:rsid w:val="002316CC"/>
    <w:rsid w:val="00232F1C"/>
    <w:rsid w:val="0023311E"/>
    <w:rsid w:val="002332ED"/>
    <w:rsid w:val="00233474"/>
    <w:rsid w:val="002334BA"/>
    <w:rsid w:val="00233FD8"/>
    <w:rsid w:val="00234067"/>
    <w:rsid w:val="0023573A"/>
    <w:rsid w:val="00235C9A"/>
    <w:rsid w:val="00237298"/>
    <w:rsid w:val="002410DC"/>
    <w:rsid w:val="00241306"/>
    <w:rsid w:val="002414B4"/>
    <w:rsid w:val="00242374"/>
    <w:rsid w:val="00242794"/>
    <w:rsid w:val="002433FC"/>
    <w:rsid w:val="00243C65"/>
    <w:rsid w:val="0024480A"/>
    <w:rsid w:val="00245C0D"/>
    <w:rsid w:val="00245F98"/>
    <w:rsid w:val="0024600F"/>
    <w:rsid w:val="0024601B"/>
    <w:rsid w:val="00246903"/>
    <w:rsid w:val="00246EDD"/>
    <w:rsid w:val="00247F48"/>
    <w:rsid w:val="00251175"/>
    <w:rsid w:val="002516DC"/>
    <w:rsid w:val="00253B83"/>
    <w:rsid w:val="0025621A"/>
    <w:rsid w:val="002602A0"/>
    <w:rsid w:val="00260C4F"/>
    <w:rsid w:val="00260D72"/>
    <w:rsid w:val="002612C2"/>
    <w:rsid w:val="00261EBE"/>
    <w:rsid w:val="002626A0"/>
    <w:rsid w:val="00263333"/>
    <w:rsid w:val="002639E8"/>
    <w:rsid w:val="00264DE7"/>
    <w:rsid w:val="00264E19"/>
    <w:rsid w:val="00266070"/>
    <w:rsid w:val="002702AF"/>
    <w:rsid w:val="002703F6"/>
    <w:rsid w:val="00271183"/>
    <w:rsid w:val="002715BF"/>
    <w:rsid w:val="002715DB"/>
    <w:rsid w:val="0027161B"/>
    <w:rsid w:val="00272444"/>
    <w:rsid w:val="00272617"/>
    <w:rsid w:val="00272D85"/>
    <w:rsid w:val="00274962"/>
    <w:rsid w:val="00274ED1"/>
    <w:rsid w:val="00275256"/>
    <w:rsid w:val="0027657B"/>
    <w:rsid w:val="00276AEA"/>
    <w:rsid w:val="002770B3"/>
    <w:rsid w:val="0027779E"/>
    <w:rsid w:val="0028320A"/>
    <w:rsid w:val="002836AE"/>
    <w:rsid w:val="00283B21"/>
    <w:rsid w:val="00285306"/>
    <w:rsid w:val="00285993"/>
    <w:rsid w:val="002863EA"/>
    <w:rsid w:val="00286489"/>
    <w:rsid w:val="002866DD"/>
    <w:rsid w:val="002874A3"/>
    <w:rsid w:val="00287A74"/>
    <w:rsid w:val="00290505"/>
    <w:rsid w:val="00290820"/>
    <w:rsid w:val="00291273"/>
    <w:rsid w:val="002917C5"/>
    <w:rsid w:val="00294CD7"/>
    <w:rsid w:val="00294E8B"/>
    <w:rsid w:val="0029507C"/>
    <w:rsid w:val="002A090F"/>
    <w:rsid w:val="002A0A7D"/>
    <w:rsid w:val="002A0AB5"/>
    <w:rsid w:val="002A1C68"/>
    <w:rsid w:val="002A2C8A"/>
    <w:rsid w:val="002A34F8"/>
    <w:rsid w:val="002A35F7"/>
    <w:rsid w:val="002A378F"/>
    <w:rsid w:val="002A49D7"/>
    <w:rsid w:val="002A4FBA"/>
    <w:rsid w:val="002A501D"/>
    <w:rsid w:val="002A53D5"/>
    <w:rsid w:val="002A55C8"/>
    <w:rsid w:val="002A609D"/>
    <w:rsid w:val="002A7649"/>
    <w:rsid w:val="002B088E"/>
    <w:rsid w:val="002B1AF8"/>
    <w:rsid w:val="002B3CF3"/>
    <w:rsid w:val="002B4F6B"/>
    <w:rsid w:val="002B57D9"/>
    <w:rsid w:val="002B6A00"/>
    <w:rsid w:val="002C03FD"/>
    <w:rsid w:val="002C0FD6"/>
    <w:rsid w:val="002C16C3"/>
    <w:rsid w:val="002C1F8E"/>
    <w:rsid w:val="002C2214"/>
    <w:rsid w:val="002C295B"/>
    <w:rsid w:val="002C2FF1"/>
    <w:rsid w:val="002C304F"/>
    <w:rsid w:val="002C30BC"/>
    <w:rsid w:val="002C3F2B"/>
    <w:rsid w:val="002C5274"/>
    <w:rsid w:val="002C567D"/>
    <w:rsid w:val="002C56A8"/>
    <w:rsid w:val="002C5728"/>
    <w:rsid w:val="002C608A"/>
    <w:rsid w:val="002C78D5"/>
    <w:rsid w:val="002D23DA"/>
    <w:rsid w:val="002D31D8"/>
    <w:rsid w:val="002D3762"/>
    <w:rsid w:val="002D3837"/>
    <w:rsid w:val="002D54C3"/>
    <w:rsid w:val="002D5A04"/>
    <w:rsid w:val="002D79BD"/>
    <w:rsid w:val="002D7C18"/>
    <w:rsid w:val="002E0385"/>
    <w:rsid w:val="002E126D"/>
    <w:rsid w:val="002E199C"/>
    <w:rsid w:val="002E415F"/>
    <w:rsid w:val="002E5DE5"/>
    <w:rsid w:val="002E6181"/>
    <w:rsid w:val="002E6337"/>
    <w:rsid w:val="002E6425"/>
    <w:rsid w:val="002E6C83"/>
    <w:rsid w:val="002E6F5E"/>
    <w:rsid w:val="002F0214"/>
    <w:rsid w:val="002F0D61"/>
    <w:rsid w:val="002F0DA0"/>
    <w:rsid w:val="002F1E25"/>
    <w:rsid w:val="002F4666"/>
    <w:rsid w:val="002F5E9C"/>
    <w:rsid w:val="002F73EA"/>
    <w:rsid w:val="00300004"/>
    <w:rsid w:val="00300157"/>
    <w:rsid w:val="003013CB"/>
    <w:rsid w:val="00301888"/>
    <w:rsid w:val="0030216B"/>
    <w:rsid w:val="003046F8"/>
    <w:rsid w:val="00306236"/>
    <w:rsid w:val="00307CA2"/>
    <w:rsid w:val="0031097B"/>
    <w:rsid w:val="003137D9"/>
    <w:rsid w:val="00314B25"/>
    <w:rsid w:val="00314BD2"/>
    <w:rsid w:val="00314D31"/>
    <w:rsid w:val="00314FA2"/>
    <w:rsid w:val="00316ADE"/>
    <w:rsid w:val="00316F73"/>
    <w:rsid w:val="00317552"/>
    <w:rsid w:val="00320602"/>
    <w:rsid w:val="0032113A"/>
    <w:rsid w:val="00321203"/>
    <w:rsid w:val="00321C54"/>
    <w:rsid w:val="003238EE"/>
    <w:rsid w:val="00324909"/>
    <w:rsid w:val="0032540A"/>
    <w:rsid w:val="003257AD"/>
    <w:rsid w:val="00326505"/>
    <w:rsid w:val="003276D6"/>
    <w:rsid w:val="00331632"/>
    <w:rsid w:val="00332159"/>
    <w:rsid w:val="00333B8E"/>
    <w:rsid w:val="00333FAB"/>
    <w:rsid w:val="00335738"/>
    <w:rsid w:val="0034169B"/>
    <w:rsid w:val="003427F6"/>
    <w:rsid w:val="003432CA"/>
    <w:rsid w:val="00344BD6"/>
    <w:rsid w:val="00344D64"/>
    <w:rsid w:val="003475C1"/>
    <w:rsid w:val="00347A46"/>
    <w:rsid w:val="003516DB"/>
    <w:rsid w:val="00351ED6"/>
    <w:rsid w:val="00352256"/>
    <w:rsid w:val="00352386"/>
    <w:rsid w:val="003560FB"/>
    <w:rsid w:val="00356211"/>
    <w:rsid w:val="00356309"/>
    <w:rsid w:val="00361E80"/>
    <w:rsid w:val="0036239A"/>
    <w:rsid w:val="00362418"/>
    <w:rsid w:val="003643B9"/>
    <w:rsid w:val="0036759E"/>
    <w:rsid w:val="00370B0E"/>
    <w:rsid w:val="00370D37"/>
    <w:rsid w:val="00371671"/>
    <w:rsid w:val="00371720"/>
    <w:rsid w:val="00373E51"/>
    <w:rsid w:val="003750B3"/>
    <w:rsid w:val="00375809"/>
    <w:rsid w:val="00375A1E"/>
    <w:rsid w:val="00376535"/>
    <w:rsid w:val="00376C58"/>
    <w:rsid w:val="00376DB6"/>
    <w:rsid w:val="00377AC6"/>
    <w:rsid w:val="00377FDB"/>
    <w:rsid w:val="00380180"/>
    <w:rsid w:val="00382466"/>
    <w:rsid w:val="00382FC6"/>
    <w:rsid w:val="003850A0"/>
    <w:rsid w:val="003850D7"/>
    <w:rsid w:val="00385F04"/>
    <w:rsid w:val="0038642C"/>
    <w:rsid w:val="0038697C"/>
    <w:rsid w:val="003869E5"/>
    <w:rsid w:val="00387FE6"/>
    <w:rsid w:val="003915F9"/>
    <w:rsid w:val="00391D02"/>
    <w:rsid w:val="00392FFF"/>
    <w:rsid w:val="00393A12"/>
    <w:rsid w:val="00393F87"/>
    <w:rsid w:val="00394262"/>
    <w:rsid w:val="00394715"/>
    <w:rsid w:val="00394B43"/>
    <w:rsid w:val="0039690F"/>
    <w:rsid w:val="00396ABE"/>
    <w:rsid w:val="00396C6C"/>
    <w:rsid w:val="0039760C"/>
    <w:rsid w:val="00397FE1"/>
    <w:rsid w:val="003A062F"/>
    <w:rsid w:val="003A08C9"/>
    <w:rsid w:val="003A113E"/>
    <w:rsid w:val="003A11B8"/>
    <w:rsid w:val="003A1EC6"/>
    <w:rsid w:val="003A20E1"/>
    <w:rsid w:val="003A2416"/>
    <w:rsid w:val="003A2E84"/>
    <w:rsid w:val="003A34C6"/>
    <w:rsid w:val="003A5395"/>
    <w:rsid w:val="003A57B4"/>
    <w:rsid w:val="003A58B6"/>
    <w:rsid w:val="003A5A2D"/>
    <w:rsid w:val="003A5D6E"/>
    <w:rsid w:val="003A7018"/>
    <w:rsid w:val="003A7626"/>
    <w:rsid w:val="003A7B64"/>
    <w:rsid w:val="003A7B7A"/>
    <w:rsid w:val="003B07DA"/>
    <w:rsid w:val="003B0A61"/>
    <w:rsid w:val="003B15C8"/>
    <w:rsid w:val="003B25E6"/>
    <w:rsid w:val="003B2C2E"/>
    <w:rsid w:val="003B2C85"/>
    <w:rsid w:val="003B3B00"/>
    <w:rsid w:val="003B60DE"/>
    <w:rsid w:val="003B6335"/>
    <w:rsid w:val="003B6621"/>
    <w:rsid w:val="003B76AC"/>
    <w:rsid w:val="003B7D9F"/>
    <w:rsid w:val="003C0450"/>
    <w:rsid w:val="003C077D"/>
    <w:rsid w:val="003C10CE"/>
    <w:rsid w:val="003C1135"/>
    <w:rsid w:val="003C1EC9"/>
    <w:rsid w:val="003C2D41"/>
    <w:rsid w:val="003C472B"/>
    <w:rsid w:val="003C543A"/>
    <w:rsid w:val="003C5523"/>
    <w:rsid w:val="003C5744"/>
    <w:rsid w:val="003C5A50"/>
    <w:rsid w:val="003C7B12"/>
    <w:rsid w:val="003D00AE"/>
    <w:rsid w:val="003D0B97"/>
    <w:rsid w:val="003D2EDE"/>
    <w:rsid w:val="003D2EF3"/>
    <w:rsid w:val="003D359D"/>
    <w:rsid w:val="003D4080"/>
    <w:rsid w:val="003D4B90"/>
    <w:rsid w:val="003D4DCB"/>
    <w:rsid w:val="003D56FC"/>
    <w:rsid w:val="003D7734"/>
    <w:rsid w:val="003E07E6"/>
    <w:rsid w:val="003E23C3"/>
    <w:rsid w:val="003E2B00"/>
    <w:rsid w:val="003E330D"/>
    <w:rsid w:val="003E3459"/>
    <w:rsid w:val="003E4A96"/>
    <w:rsid w:val="003E6396"/>
    <w:rsid w:val="003E6A30"/>
    <w:rsid w:val="003E6AEB"/>
    <w:rsid w:val="003E7AC6"/>
    <w:rsid w:val="003F03DA"/>
    <w:rsid w:val="003F0C29"/>
    <w:rsid w:val="003F269A"/>
    <w:rsid w:val="003F2F0A"/>
    <w:rsid w:val="003F366E"/>
    <w:rsid w:val="003F5838"/>
    <w:rsid w:val="003F5F2A"/>
    <w:rsid w:val="003F71BD"/>
    <w:rsid w:val="0040029B"/>
    <w:rsid w:val="00404418"/>
    <w:rsid w:val="00404C36"/>
    <w:rsid w:val="004057C5"/>
    <w:rsid w:val="0040626A"/>
    <w:rsid w:val="00406668"/>
    <w:rsid w:val="00406EAC"/>
    <w:rsid w:val="004071ED"/>
    <w:rsid w:val="00407416"/>
    <w:rsid w:val="00407EFE"/>
    <w:rsid w:val="004106AC"/>
    <w:rsid w:val="004107BD"/>
    <w:rsid w:val="00410BCB"/>
    <w:rsid w:val="00411FD4"/>
    <w:rsid w:val="00413E56"/>
    <w:rsid w:val="00413EB9"/>
    <w:rsid w:val="00414755"/>
    <w:rsid w:val="00416161"/>
    <w:rsid w:val="00416CB7"/>
    <w:rsid w:val="00420070"/>
    <w:rsid w:val="0042063D"/>
    <w:rsid w:val="00420F00"/>
    <w:rsid w:val="004222BA"/>
    <w:rsid w:val="004226C0"/>
    <w:rsid w:val="00422A05"/>
    <w:rsid w:val="00423405"/>
    <w:rsid w:val="0042352C"/>
    <w:rsid w:val="00424871"/>
    <w:rsid w:val="00424A82"/>
    <w:rsid w:val="00426396"/>
    <w:rsid w:val="00427499"/>
    <w:rsid w:val="00427A5D"/>
    <w:rsid w:val="00430F84"/>
    <w:rsid w:val="00431551"/>
    <w:rsid w:val="00433AD4"/>
    <w:rsid w:val="00433CFD"/>
    <w:rsid w:val="0043508F"/>
    <w:rsid w:val="00435C81"/>
    <w:rsid w:val="00436A5D"/>
    <w:rsid w:val="004417F6"/>
    <w:rsid w:val="004424AD"/>
    <w:rsid w:val="004450D6"/>
    <w:rsid w:val="00445E8B"/>
    <w:rsid w:val="0044638E"/>
    <w:rsid w:val="004469AF"/>
    <w:rsid w:val="00450550"/>
    <w:rsid w:val="004507C3"/>
    <w:rsid w:val="00450D63"/>
    <w:rsid w:val="00451C98"/>
    <w:rsid w:val="0045434B"/>
    <w:rsid w:val="004543BB"/>
    <w:rsid w:val="00455F65"/>
    <w:rsid w:val="00456CD2"/>
    <w:rsid w:val="004611DE"/>
    <w:rsid w:val="00462206"/>
    <w:rsid w:val="0046267B"/>
    <w:rsid w:val="004628B2"/>
    <w:rsid w:val="00465184"/>
    <w:rsid w:val="00465B87"/>
    <w:rsid w:val="00470764"/>
    <w:rsid w:val="004711A6"/>
    <w:rsid w:val="00472715"/>
    <w:rsid w:val="004751EF"/>
    <w:rsid w:val="00475C6C"/>
    <w:rsid w:val="00476370"/>
    <w:rsid w:val="004768D3"/>
    <w:rsid w:val="00480286"/>
    <w:rsid w:val="004821FE"/>
    <w:rsid w:val="0048257A"/>
    <w:rsid w:val="004827D4"/>
    <w:rsid w:val="00482C1F"/>
    <w:rsid w:val="0048777C"/>
    <w:rsid w:val="00487B80"/>
    <w:rsid w:val="004901E2"/>
    <w:rsid w:val="00491486"/>
    <w:rsid w:val="00492B90"/>
    <w:rsid w:val="004941A4"/>
    <w:rsid w:val="00494AD5"/>
    <w:rsid w:val="00497BB7"/>
    <w:rsid w:val="004A0320"/>
    <w:rsid w:val="004A1B51"/>
    <w:rsid w:val="004A3298"/>
    <w:rsid w:val="004A356F"/>
    <w:rsid w:val="004A6E99"/>
    <w:rsid w:val="004B0497"/>
    <w:rsid w:val="004B0A28"/>
    <w:rsid w:val="004B0ABA"/>
    <w:rsid w:val="004B1309"/>
    <w:rsid w:val="004B1460"/>
    <w:rsid w:val="004B1A8D"/>
    <w:rsid w:val="004B2DF8"/>
    <w:rsid w:val="004B2FAB"/>
    <w:rsid w:val="004B364B"/>
    <w:rsid w:val="004B4558"/>
    <w:rsid w:val="004B4CEF"/>
    <w:rsid w:val="004B5BBB"/>
    <w:rsid w:val="004B6477"/>
    <w:rsid w:val="004B7426"/>
    <w:rsid w:val="004B7A3F"/>
    <w:rsid w:val="004C0074"/>
    <w:rsid w:val="004C2FCC"/>
    <w:rsid w:val="004C303F"/>
    <w:rsid w:val="004C306B"/>
    <w:rsid w:val="004C3449"/>
    <w:rsid w:val="004C4601"/>
    <w:rsid w:val="004C4A7D"/>
    <w:rsid w:val="004C568C"/>
    <w:rsid w:val="004C712F"/>
    <w:rsid w:val="004C77AF"/>
    <w:rsid w:val="004D0A5A"/>
    <w:rsid w:val="004D2230"/>
    <w:rsid w:val="004D2DE4"/>
    <w:rsid w:val="004D37AC"/>
    <w:rsid w:val="004D3D6B"/>
    <w:rsid w:val="004D4579"/>
    <w:rsid w:val="004D5388"/>
    <w:rsid w:val="004D68A1"/>
    <w:rsid w:val="004D7D0D"/>
    <w:rsid w:val="004E02A2"/>
    <w:rsid w:val="004E0451"/>
    <w:rsid w:val="004E0970"/>
    <w:rsid w:val="004E1695"/>
    <w:rsid w:val="004E26F0"/>
    <w:rsid w:val="004E383C"/>
    <w:rsid w:val="004E4151"/>
    <w:rsid w:val="004E48F6"/>
    <w:rsid w:val="004E5D26"/>
    <w:rsid w:val="004E6374"/>
    <w:rsid w:val="004E7A4C"/>
    <w:rsid w:val="004F0BE8"/>
    <w:rsid w:val="004F0C6C"/>
    <w:rsid w:val="004F0D08"/>
    <w:rsid w:val="004F2483"/>
    <w:rsid w:val="004F4127"/>
    <w:rsid w:val="004F42B4"/>
    <w:rsid w:val="004F6E99"/>
    <w:rsid w:val="004F7114"/>
    <w:rsid w:val="004F74EA"/>
    <w:rsid w:val="004F765B"/>
    <w:rsid w:val="004F78E7"/>
    <w:rsid w:val="005022A9"/>
    <w:rsid w:val="00502939"/>
    <w:rsid w:val="00502C11"/>
    <w:rsid w:val="00503389"/>
    <w:rsid w:val="00503D43"/>
    <w:rsid w:val="00505C70"/>
    <w:rsid w:val="00506416"/>
    <w:rsid w:val="00507204"/>
    <w:rsid w:val="005109BA"/>
    <w:rsid w:val="00510ACB"/>
    <w:rsid w:val="005110E9"/>
    <w:rsid w:val="00511227"/>
    <w:rsid w:val="005137E2"/>
    <w:rsid w:val="0051666E"/>
    <w:rsid w:val="00516A5A"/>
    <w:rsid w:val="0051737D"/>
    <w:rsid w:val="00517426"/>
    <w:rsid w:val="00517502"/>
    <w:rsid w:val="00520F71"/>
    <w:rsid w:val="00523E58"/>
    <w:rsid w:val="00523EA9"/>
    <w:rsid w:val="00524D4C"/>
    <w:rsid w:val="0052649F"/>
    <w:rsid w:val="00526678"/>
    <w:rsid w:val="00527512"/>
    <w:rsid w:val="0053341F"/>
    <w:rsid w:val="0053393D"/>
    <w:rsid w:val="0053463D"/>
    <w:rsid w:val="0053556D"/>
    <w:rsid w:val="005404D5"/>
    <w:rsid w:val="00541001"/>
    <w:rsid w:val="00541F41"/>
    <w:rsid w:val="00542BB7"/>
    <w:rsid w:val="005442EB"/>
    <w:rsid w:val="0054515E"/>
    <w:rsid w:val="0054680B"/>
    <w:rsid w:val="00550DBA"/>
    <w:rsid w:val="00551B93"/>
    <w:rsid w:val="00551D5A"/>
    <w:rsid w:val="00551EE2"/>
    <w:rsid w:val="00552A02"/>
    <w:rsid w:val="005536C0"/>
    <w:rsid w:val="00554A8A"/>
    <w:rsid w:val="005551A2"/>
    <w:rsid w:val="0055556D"/>
    <w:rsid w:val="00556155"/>
    <w:rsid w:val="00557936"/>
    <w:rsid w:val="005619DF"/>
    <w:rsid w:val="00562532"/>
    <w:rsid w:val="00563749"/>
    <w:rsid w:val="00563AA6"/>
    <w:rsid w:val="005647E4"/>
    <w:rsid w:val="00564A7A"/>
    <w:rsid w:val="00565103"/>
    <w:rsid w:val="005652B4"/>
    <w:rsid w:val="0056586D"/>
    <w:rsid w:val="0056673F"/>
    <w:rsid w:val="005669B4"/>
    <w:rsid w:val="00566B72"/>
    <w:rsid w:val="00566DA3"/>
    <w:rsid w:val="00570191"/>
    <w:rsid w:val="0057051D"/>
    <w:rsid w:val="00570D57"/>
    <w:rsid w:val="00571009"/>
    <w:rsid w:val="00571131"/>
    <w:rsid w:val="00571473"/>
    <w:rsid w:val="005714A0"/>
    <w:rsid w:val="005719A1"/>
    <w:rsid w:val="00571B48"/>
    <w:rsid w:val="00571EF1"/>
    <w:rsid w:val="00573014"/>
    <w:rsid w:val="00573683"/>
    <w:rsid w:val="005753F4"/>
    <w:rsid w:val="005757B2"/>
    <w:rsid w:val="005761C1"/>
    <w:rsid w:val="00576A26"/>
    <w:rsid w:val="00576C12"/>
    <w:rsid w:val="00576F93"/>
    <w:rsid w:val="0057784A"/>
    <w:rsid w:val="00580045"/>
    <w:rsid w:val="00581D52"/>
    <w:rsid w:val="0058304B"/>
    <w:rsid w:val="005836CA"/>
    <w:rsid w:val="0058411F"/>
    <w:rsid w:val="00584638"/>
    <w:rsid w:val="00584943"/>
    <w:rsid w:val="00585524"/>
    <w:rsid w:val="0058578F"/>
    <w:rsid w:val="00585872"/>
    <w:rsid w:val="005863F3"/>
    <w:rsid w:val="00586974"/>
    <w:rsid w:val="00586A72"/>
    <w:rsid w:val="00587470"/>
    <w:rsid w:val="00587984"/>
    <w:rsid w:val="005903FE"/>
    <w:rsid w:val="005913D6"/>
    <w:rsid w:val="00591A3D"/>
    <w:rsid w:val="00591CE5"/>
    <w:rsid w:val="00592179"/>
    <w:rsid w:val="005943EE"/>
    <w:rsid w:val="005964F0"/>
    <w:rsid w:val="0059760B"/>
    <w:rsid w:val="00597765"/>
    <w:rsid w:val="00597909"/>
    <w:rsid w:val="005A00C5"/>
    <w:rsid w:val="005A075B"/>
    <w:rsid w:val="005A0F9E"/>
    <w:rsid w:val="005A3B1D"/>
    <w:rsid w:val="005A3C8C"/>
    <w:rsid w:val="005A3E38"/>
    <w:rsid w:val="005A3F9A"/>
    <w:rsid w:val="005A4BC1"/>
    <w:rsid w:val="005A50C1"/>
    <w:rsid w:val="005A568F"/>
    <w:rsid w:val="005A5A8E"/>
    <w:rsid w:val="005A714D"/>
    <w:rsid w:val="005B0AA7"/>
    <w:rsid w:val="005B309C"/>
    <w:rsid w:val="005B5C56"/>
    <w:rsid w:val="005B6E24"/>
    <w:rsid w:val="005B78BC"/>
    <w:rsid w:val="005C0AE3"/>
    <w:rsid w:val="005C2512"/>
    <w:rsid w:val="005C29F0"/>
    <w:rsid w:val="005C3BB5"/>
    <w:rsid w:val="005C3F71"/>
    <w:rsid w:val="005C4F18"/>
    <w:rsid w:val="005C52C3"/>
    <w:rsid w:val="005C5468"/>
    <w:rsid w:val="005C5C13"/>
    <w:rsid w:val="005C6F4A"/>
    <w:rsid w:val="005C7B29"/>
    <w:rsid w:val="005D0C92"/>
    <w:rsid w:val="005D13C3"/>
    <w:rsid w:val="005D33BC"/>
    <w:rsid w:val="005D45A9"/>
    <w:rsid w:val="005D66FE"/>
    <w:rsid w:val="005D6BD1"/>
    <w:rsid w:val="005D73BB"/>
    <w:rsid w:val="005D7677"/>
    <w:rsid w:val="005E0248"/>
    <w:rsid w:val="005E0B03"/>
    <w:rsid w:val="005E0DBF"/>
    <w:rsid w:val="005E1191"/>
    <w:rsid w:val="005E280E"/>
    <w:rsid w:val="005E3D8C"/>
    <w:rsid w:val="005E3E31"/>
    <w:rsid w:val="005E5F90"/>
    <w:rsid w:val="005F01B0"/>
    <w:rsid w:val="005F289B"/>
    <w:rsid w:val="005F44EF"/>
    <w:rsid w:val="005F5CA5"/>
    <w:rsid w:val="005F6B28"/>
    <w:rsid w:val="005F6E15"/>
    <w:rsid w:val="005F7CF6"/>
    <w:rsid w:val="006008F4"/>
    <w:rsid w:val="00600D49"/>
    <w:rsid w:val="00600EB1"/>
    <w:rsid w:val="00601713"/>
    <w:rsid w:val="006024F2"/>
    <w:rsid w:val="00602728"/>
    <w:rsid w:val="00602CDD"/>
    <w:rsid w:val="00603CA3"/>
    <w:rsid w:val="00604864"/>
    <w:rsid w:val="006048D1"/>
    <w:rsid w:val="00604DFD"/>
    <w:rsid w:val="0060530F"/>
    <w:rsid w:val="006059FE"/>
    <w:rsid w:val="00605D6E"/>
    <w:rsid w:val="006073F7"/>
    <w:rsid w:val="00611D40"/>
    <w:rsid w:val="00612187"/>
    <w:rsid w:val="00612734"/>
    <w:rsid w:val="0061324F"/>
    <w:rsid w:val="006132C1"/>
    <w:rsid w:val="00615434"/>
    <w:rsid w:val="006168F0"/>
    <w:rsid w:val="00617298"/>
    <w:rsid w:val="00617515"/>
    <w:rsid w:val="00620496"/>
    <w:rsid w:val="006204E6"/>
    <w:rsid w:val="00621DF9"/>
    <w:rsid w:val="006221A8"/>
    <w:rsid w:val="00623176"/>
    <w:rsid w:val="0062366C"/>
    <w:rsid w:val="006238E0"/>
    <w:rsid w:val="00624366"/>
    <w:rsid w:val="00625278"/>
    <w:rsid w:val="00626F77"/>
    <w:rsid w:val="00627370"/>
    <w:rsid w:val="00627673"/>
    <w:rsid w:val="00632BC7"/>
    <w:rsid w:val="00632D95"/>
    <w:rsid w:val="0063450E"/>
    <w:rsid w:val="00635B58"/>
    <w:rsid w:val="00637231"/>
    <w:rsid w:val="00643FB9"/>
    <w:rsid w:val="006446B6"/>
    <w:rsid w:val="006447CD"/>
    <w:rsid w:val="00644E29"/>
    <w:rsid w:val="00652149"/>
    <w:rsid w:val="00653232"/>
    <w:rsid w:val="00653804"/>
    <w:rsid w:val="00653DAD"/>
    <w:rsid w:val="00654031"/>
    <w:rsid w:val="00654699"/>
    <w:rsid w:val="00655599"/>
    <w:rsid w:val="00655B84"/>
    <w:rsid w:val="00656B53"/>
    <w:rsid w:val="00657FD0"/>
    <w:rsid w:val="00661C46"/>
    <w:rsid w:val="006620B1"/>
    <w:rsid w:val="006630E7"/>
    <w:rsid w:val="006647B3"/>
    <w:rsid w:val="00664D31"/>
    <w:rsid w:val="00667899"/>
    <w:rsid w:val="00670123"/>
    <w:rsid w:val="00670257"/>
    <w:rsid w:val="0067067B"/>
    <w:rsid w:val="00671331"/>
    <w:rsid w:val="00671A47"/>
    <w:rsid w:val="00672A2C"/>
    <w:rsid w:val="00672B1E"/>
    <w:rsid w:val="00673DBD"/>
    <w:rsid w:val="0067420D"/>
    <w:rsid w:val="00674260"/>
    <w:rsid w:val="006746CC"/>
    <w:rsid w:val="0067730C"/>
    <w:rsid w:val="00677D3D"/>
    <w:rsid w:val="0068123A"/>
    <w:rsid w:val="006827F5"/>
    <w:rsid w:val="00682B24"/>
    <w:rsid w:val="00683066"/>
    <w:rsid w:val="00683B09"/>
    <w:rsid w:val="00684277"/>
    <w:rsid w:val="00685243"/>
    <w:rsid w:val="00685956"/>
    <w:rsid w:val="006860C2"/>
    <w:rsid w:val="00691AE9"/>
    <w:rsid w:val="00692D4B"/>
    <w:rsid w:val="006943ED"/>
    <w:rsid w:val="006949B4"/>
    <w:rsid w:val="006956D8"/>
    <w:rsid w:val="006959EC"/>
    <w:rsid w:val="006A3390"/>
    <w:rsid w:val="006A395F"/>
    <w:rsid w:val="006A3AFA"/>
    <w:rsid w:val="006A42F6"/>
    <w:rsid w:val="006A4913"/>
    <w:rsid w:val="006A4A49"/>
    <w:rsid w:val="006A4D5F"/>
    <w:rsid w:val="006A5AC3"/>
    <w:rsid w:val="006A5F54"/>
    <w:rsid w:val="006A610A"/>
    <w:rsid w:val="006A615D"/>
    <w:rsid w:val="006A6BEA"/>
    <w:rsid w:val="006A7C5A"/>
    <w:rsid w:val="006B0FE6"/>
    <w:rsid w:val="006B184F"/>
    <w:rsid w:val="006B2509"/>
    <w:rsid w:val="006B31DE"/>
    <w:rsid w:val="006B32DD"/>
    <w:rsid w:val="006B5B24"/>
    <w:rsid w:val="006B60FA"/>
    <w:rsid w:val="006B6E54"/>
    <w:rsid w:val="006C0351"/>
    <w:rsid w:val="006C145F"/>
    <w:rsid w:val="006C1D08"/>
    <w:rsid w:val="006C26AA"/>
    <w:rsid w:val="006C4EE7"/>
    <w:rsid w:val="006C597B"/>
    <w:rsid w:val="006C6B2B"/>
    <w:rsid w:val="006C7623"/>
    <w:rsid w:val="006C7F93"/>
    <w:rsid w:val="006D05FB"/>
    <w:rsid w:val="006D132C"/>
    <w:rsid w:val="006D3621"/>
    <w:rsid w:val="006D4315"/>
    <w:rsid w:val="006D4E15"/>
    <w:rsid w:val="006D5163"/>
    <w:rsid w:val="006D51A0"/>
    <w:rsid w:val="006D63A9"/>
    <w:rsid w:val="006D657A"/>
    <w:rsid w:val="006D7345"/>
    <w:rsid w:val="006D74C3"/>
    <w:rsid w:val="006E03F8"/>
    <w:rsid w:val="006E1E51"/>
    <w:rsid w:val="006E2770"/>
    <w:rsid w:val="006E30A1"/>
    <w:rsid w:val="006E3313"/>
    <w:rsid w:val="006E37AA"/>
    <w:rsid w:val="006E3C83"/>
    <w:rsid w:val="006E3DEB"/>
    <w:rsid w:val="006E3E43"/>
    <w:rsid w:val="006E4892"/>
    <w:rsid w:val="006E4AC0"/>
    <w:rsid w:val="006E4E8E"/>
    <w:rsid w:val="006E68DF"/>
    <w:rsid w:val="006E6A70"/>
    <w:rsid w:val="006E7EAA"/>
    <w:rsid w:val="006F0A26"/>
    <w:rsid w:val="006F0FFC"/>
    <w:rsid w:val="006F10E2"/>
    <w:rsid w:val="006F21A3"/>
    <w:rsid w:val="006F2295"/>
    <w:rsid w:val="006F2739"/>
    <w:rsid w:val="006F2D26"/>
    <w:rsid w:val="006F3376"/>
    <w:rsid w:val="006F38E7"/>
    <w:rsid w:val="006F65EC"/>
    <w:rsid w:val="006F6607"/>
    <w:rsid w:val="006F712C"/>
    <w:rsid w:val="006F79A7"/>
    <w:rsid w:val="0070163D"/>
    <w:rsid w:val="007019D2"/>
    <w:rsid w:val="00702467"/>
    <w:rsid w:val="007027C2"/>
    <w:rsid w:val="00702F8C"/>
    <w:rsid w:val="00703DA8"/>
    <w:rsid w:val="00704522"/>
    <w:rsid w:val="00705A43"/>
    <w:rsid w:val="00706391"/>
    <w:rsid w:val="0070755A"/>
    <w:rsid w:val="007105CF"/>
    <w:rsid w:val="00711DD4"/>
    <w:rsid w:val="00711FC3"/>
    <w:rsid w:val="0071242C"/>
    <w:rsid w:val="00712A6D"/>
    <w:rsid w:val="0071394C"/>
    <w:rsid w:val="007156EF"/>
    <w:rsid w:val="00716A2E"/>
    <w:rsid w:val="0071750A"/>
    <w:rsid w:val="00717FE8"/>
    <w:rsid w:val="00723187"/>
    <w:rsid w:val="007233BA"/>
    <w:rsid w:val="0072518C"/>
    <w:rsid w:val="00725821"/>
    <w:rsid w:val="0072595A"/>
    <w:rsid w:val="0072721E"/>
    <w:rsid w:val="007309AF"/>
    <w:rsid w:val="00730D06"/>
    <w:rsid w:val="00731745"/>
    <w:rsid w:val="00732335"/>
    <w:rsid w:val="0073363A"/>
    <w:rsid w:val="0073424C"/>
    <w:rsid w:val="007342DE"/>
    <w:rsid w:val="0073505A"/>
    <w:rsid w:val="007353AC"/>
    <w:rsid w:val="007354B6"/>
    <w:rsid w:val="00735D01"/>
    <w:rsid w:val="00735E1C"/>
    <w:rsid w:val="00735EBA"/>
    <w:rsid w:val="0073614A"/>
    <w:rsid w:val="0073671A"/>
    <w:rsid w:val="007372F8"/>
    <w:rsid w:val="00742BA6"/>
    <w:rsid w:val="00743EB4"/>
    <w:rsid w:val="00744C0F"/>
    <w:rsid w:val="007477A7"/>
    <w:rsid w:val="00750121"/>
    <w:rsid w:val="007528E6"/>
    <w:rsid w:val="00754CA2"/>
    <w:rsid w:val="00756897"/>
    <w:rsid w:val="007570A4"/>
    <w:rsid w:val="007576C9"/>
    <w:rsid w:val="00760945"/>
    <w:rsid w:val="00760F2E"/>
    <w:rsid w:val="00761E4C"/>
    <w:rsid w:val="00762FFD"/>
    <w:rsid w:val="00763011"/>
    <w:rsid w:val="00763FF9"/>
    <w:rsid w:val="00764731"/>
    <w:rsid w:val="00765557"/>
    <w:rsid w:val="007656C9"/>
    <w:rsid w:val="00767413"/>
    <w:rsid w:val="007674D1"/>
    <w:rsid w:val="007702ED"/>
    <w:rsid w:val="0077091A"/>
    <w:rsid w:val="007712DE"/>
    <w:rsid w:val="007717CE"/>
    <w:rsid w:val="007720BA"/>
    <w:rsid w:val="00772879"/>
    <w:rsid w:val="00772E41"/>
    <w:rsid w:val="00773014"/>
    <w:rsid w:val="007737B3"/>
    <w:rsid w:val="0077466D"/>
    <w:rsid w:val="007758B9"/>
    <w:rsid w:val="00775F1D"/>
    <w:rsid w:val="0078075E"/>
    <w:rsid w:val="00781027"/>
    <w:rsid w:val="007842E1"/>
    <w:rsid w:val="00785E4F"/>
    <w:rsid w:val="0078633F"/>
    <w:rsid w:val="00786D17"/>
    <w:rsid w:val="00790300"/>
    <w:rsid w:val="007916C7"/>
    <w:rsid w:val="00793CBF"/>
    <w:rsid w:val="00793EC8"/>
    <w:rsid w:val="007957A6"/>
    <w:rsid w:val="0079581A"/>
    <w:rsid w:val="007959A7"/>
    <w:rsid w:val="0079621C"/>
    <w:rsid w:val="00796440"/>
    <w:rsid w:val="007A0F50"/>
    <w:rsid w:val="007A1542"/>
    <w:rsid w:val="007A2DB4"/>
    <w:rsid w:val="007A3269"/>
    <w:rsid w:val="007A38FC"/>
    <w:rsid w:val="007A42CE"/>
    <w:rsid w:val="007B08E4"/>
    <w:rsid w:val="007B0C79"/>
    <w:rsid w:val="007B1F2A"/>
    <w:rsid w:val="007B268B"/>
    <w:rsid w:val="007B48D5"/>
    <w:rsid w:val="007B6125"/>
    <w:rsid w:val="007B62E4"/>
    <w:rsid w:val="007C04A7"/>
    <w:rsid w:val="007C0850"/>
    <w:rsid w:val="007C0BF6"/>
    <w:rsid w:val="007C1592"/>
    <w:rsid w:val="007C1E91"/>
    <w:rsid w:val="007C253F"/>
    <w:rsid w:val="007C2575"/>
    <w:rsid w:val="007C37A6"/>
    <w:rsid w:val="007C4BAA"/>
    <w:rsid w:val="007C5075"/>
    <w:rsid w:val="007C780D"/>
    <w:rsid w:val="007D0B57"/>
    <w:rsid w:val="007D0FDA"/>
    <w:rsid w:val="007D2484"/>
    <w:rsid w:val="007D3BF5"/>
    <w:rsid w:val="007D41B7"/>
    <w:rsid w:val="007D4215"/>
    <w:rsid w:val="007E1E53"/>
    <w:rsid w:val="007E1F01"/>
    <w:rsid w:val="007E2302"/>
    <w:rsid w:val="007E40A3"/>
    <w:rsid w:val="007E491E"/>
    <w:rsid w:val="007E5860"/>
    <w:rsid w:val="007E6042"/>
    <w:rsid w:val="007E6F33"/>
    <w:rsid w:val="007F1965"/>
    <w:rsid w:val="007F2B2E"/>
    <w:rsid w:val="007F30E3"/>
    <w:rsid w:val="007F47C7"/>
    <w:rsid w:val="007F4B1F"/>
    <w:rsid w:val="007F56C1"/>
    <w:rsid w:val="007F56E5"/>
    <w:rsid w:val="007F65A0"/>
    <w:rsid w:val="00800038"/>
    <w:rsid w:val="00800E79"/>
    <w:rsid w:val="00801EDB"/>
    <w:rsid w:val="008028A4"/>
    <w:rsid w:val="00802949"/>
    <w:rsid w:val="00802C59"/>
    <w:rsid w:val="00802EEA"/>
    <w:rsid w:val="00802F5F"/>
    <w:rsid w:val="0080374A"/>
    <w:rsid w:val="008046EA"/>
    <w:rsid w:val="0080540C"/>
    <w:rsid w:val="00805552"/>
    <w:rsid w:val="00806990"/>
    <w:rsid w:val="00807695"/>
    <w:rsid w:val="0080789C"/>
    <w:rsid w:val="00813E5D"/>
    <w:rsid w:val="0081474A"/>
    <w:rsid w:val="008168AB"/>
    <w:rsid w:val="00816973"/>
    <w:rsid w:val="00816EBA"/>
    <w:rsid w:val="00817CC1"/>
    <w:rsid w:val="0082012A"/>
    <w:rsid w:val="0082025D"/>
    <w:rsid w:val="008208C1"/>
    <w:rsid w:val="00821673"/>
    <w:rsid w:val="00821B4D"/>
    <w:rsid w:val="00822126"/>
    <w:rsid w:val="008225B0"/>
    <w:rsid w:val="00823E84"/>
    <w:rsid w:val="00826CAC"/>
    <w:rsid w:val="0083042B"/>
    <w:rsid w:val="008305AB"/>
    <w:rsid w:val="008306F7"/>
    <w:rsid w:val="008313CE"/>
    <w:rsid w:val="00832179"/>
    <w:rsid w:val="008346D9"/>
    <w:rsid w:val="0083581C"/>
    <w:rsid w:val="00836132"/>
    <w:rsid w:val="008363C7"/>
    <w:rsid w:val="0083772D"/>
    <w:rsid w:val="00837888"/>
    <w:rsid w:val="00837893"/>
    <w:rsid w:val="00837DCB"/>
    <w:rsid w:val="008412CC"/>
    <w:rsid w:val="008417E0"/>
    <w:rsid w:val="00842652"/>
    <w:rsid w:val="008426AF"/>
    <w:rsid w:val="0084290C"/>
    <w:rsid w:val="008434C4"/>
    <w:rsid w:val="00843D4C"/>
    <w:rsid w:val="00845239"/>
    <w:rsid w:val="0084579C"/>
    <w:rsid w:val="0084707F"/>
    <w:rsid w:val="0084769E"/>
    <w:rsid w:val="00847FDF"/>
    <w:rsid w:val="00850E76"/>
    <w:rsid w:val="00850FF2"/>
    <w:rsid w:val="008513CC"/>
    <w:rsid w:val="0085412D"/>
    <w:rsid w:val="008548FE"/>
    <w:rsid w:val="008557EE"/>
    <w:rsid w:val="00855ACF"/>
    <w:rsid w:val="0085741C"/>
    <w:rsid w:val="008574A7"/>
    <w:rsid w:val="00857EBD"/>
    <w:rsid w:val="0086056C"/>
    <w:rsid w:val="00862A7C"/>
    <w:rsid w:val="00862B24"/>
    <w:rsid w:val="008644CA"/>
    <w:rsid w:val="008651F7"/>
    <w:rsid w:val="00865F95"/>
    <w:rsid w:val="00872256"/>
    <w:rsid w:val="0087256A"/>
    <w:rsid w:val="00872E1D"/>
    <w:rsid w:val="00873153"/>
    <w:rsid w:val="00874734"/>
    <w:rsid w:val="00874AAA"/>
    <w:rsid w:val="00875B26"/>
    <w:rsid w:val="00875DC0"/>
    <w:rsid w:val="0087675B"/>
    <w:rsid w:val="008773FE"/>
    <w:rsid w:val="00877F82"/>
    <w:rsid w:val="008800F6"/>
    <w:rsid w:val="00881A8A"/>
    <w:rsid w:val="00883383"/>
    <w:rsid w:val="00884B7D"/>
    <w:rsid w:val="008858E9"/>
    <w:rsid w:val="0088776F"/>
    <w:rsid w:val="00887AF6"/>
    <w:rsid w:val="00887CAE"/>
    <w:rsid w:val="00887DE8"/>
    <w:rsid w:val="00890A0F"/>
    <w:rsid w:val="0089103A"/>
    <w:rsid w:val="00891AD4"/>
    <w:rsid w:val="0089206C"/>
    <w:rsid w:val="008925AC"/>
    <w:rsid w:val="00892B21"/>
    <w:rsid w:val="00892B28"/>
    <w:rsid w:val="00896963"/>
    <w:rsid w:val="008A52A1"/>
    <w:rsid w:val="008A6684"/>
    <w:rsid w:val="008B0C28"/>
    <w:rsid w:val="008B0EDD"/>
    <w:rsid w:val="008B25C1"/>
    <w:rsid w:val="008B4086"/>
    <w:rsid w:val="008B4539"/>
    <w:rsid w:val="008B48C4"/>
    <w:rsid w:val="008B494C"/>
    <w:rsid w:val="008B581A"/>
    <w:rsid w:val="008B5AB3"/>
    <w:rsid w:val="008B6706"/>
    <w:rsid w:val="008C1116"/>
    <w:rsid w:val="008C2C78"/>
    <w:rsid w:val="008C38D0"/>
    <w:rsid w:val="008C530C"/>
    <w:rsid w:val="008C7C09"/>
    <w:rsid w:val="008D1691"/>
    <w:rsid w:val="008D1EBD"/>
    <w:rsid w:val="008D208C"/>
    <w:rsid w:val="008D3BDD"/>
    <w:rsid w:val="008D416F"/>
    <w:rsid w:val="008D43F9"/>
    <w:rsid w:val="008D5626"/>
    <w:rsid w:val="008D56E7"/>
    <w:rsid w:val="008D5B6A"/>
    <w:rsid w:val="008D5D27"/>
    <w:rsid w:val="008D613D"/>
    <w:rsid w:val="008D76C4"/>
    <w:rsid w:val="008D7A21"/>
    <w:rsid w:val="008E0939"/>
    <w:rsid w:val="008E104A"/>
    <w:rsid w:val="008E1841"/>
    <w:rsid w:val="008E199B"/>
    <w:rsid w:val="008E21DE"/>
    <w:rsid w:val="008E28B8"/>
    <w:rsid w:val="008E471D"/>
    <w:rsid w:val="008E5353"/>
    <w:rsid w:val="008E5426"/>
    <w:rsid w:val="008E602D"/>
    <w:rsid w:val="008E7606"/>
    <w:rsid w:val="008E7E00"/>
    <w:rsid w:val="008F029A"/>
    <w:rsid w:val="008F0449"/>
    <w:rsid w:val="008F34C0"/>
    <w:rsid w:val="008F3B1E"/>
    <w:rsid w:val="008F5F8C"/>
    <w:rsid w:val="008F5FCB"/>
    <w:rsid w:val="008F6EBB"/>
    <w:rsid w:val="008F6F6C"/>
    <w:rsid w:val="008F7BEB"/>
    <w:rsid w:val="009025D3"/>
    <w:rsid w:val="009028F8"/>
    <w:rsid w:val="00903456"/>
    <w:rsid w:val="00903D37"/>
    <w:rsid w:val="00904312"/>
    <w:rsid w:val="00904F85"/>
    <w:rsid w:val="009050F7"/>
    <w:rsid w:val="00905C67"/>
    <w:rsid w:val="009073C8"/>
    <w:rsid w:val="00907837"/>
    <w:rsid w:val="00910484"/>
    <w:rsid w:val="009113B9"/>
    <w:rsid w:val="0091340E"/>
    <w:rsid w:val="00913B33"/>
    <w:rsid w:val="0091408F"/>
    <w:rsid w:val="00914528"/>
    <w:rsid w:val="009149A9"/>
    <w:rsid w:val="00914AD8"/>
    <w:rsid w:val="00914C2C"/>
    <w:rsid w:val="00914F77"/>
    <w:rsid w:val="00916925"/>
    <w:rsid w:val="0091720F"/>
    <w:rsid w:val="00917413"/>
    <w:rsid w:val="00917CC7"/>
    <w:rsid w:val="00917FC9"/>
    <w:rsid w:val="0092068F"/>
    <w:rsid w:val="0092080C"/>
    <w:rsid w:val="00920EA9"/>
    <w:rsid w:val="00921719"/>
    <w:rsid w:val="00921C09"/>
    <w:rsid w:val="00922315"/>
    <w:rsid w:val="009229FD"/>
    <w:rsid w:val="00923DC2"/>
    <w:rsid w:val="0092447D"/>
    <w:rsid w:val="00925D59"/>
    <w:rsid w:val="00926843"/>
    <w:rsid w:val="00927095"/>
    <w:rsid w:val="00930889"/>
    <w:rsid w:val="00930898"/>
    <w:rsid w:val="009318C4"/>
    <w:rsid w:val="0093264B"/>
    <w:rsid w:val="00932BD9"/>
    <w:rsid w:val="00934146"/>
    <w:rsid w:val="00934A53"/>
    <w:rsid w:val="00934D7C"/>
    <w:rsid w:val="0093543E"/>
    <w:rsid w:val="00935BED"/>
    <w:rsid w:val="00936ADB"/>
    <w:rsid w:val="009419DD"/>
    <w:rsid w:val="00941F32"/>
    <w:rsid w:val="00943F1C"/>
    <w:rsid w:val="0094419C"/>
    <w:rsid w:val="009444D1"/>
    <w:rsid w:val="00944E38"/>
    <w:rsid w:val="00945A65"/>
    <w:rsid w:val="00946AD7"/>
    <w:rsid w:val="009479B5"/>
    <w:rsid w:val="00950FEE"/>
    <w:rsid w:val="0095172D"/>
    <w:rsid w:val="00953A2D"/>
    <w:rsid w:val="00954725"/>
    <w:rsid w:val="0095518D"/>
    <w:rsid w:val="00955CDE"/>
    <w:rsid w:val="0095741E"/>
    <w:rsid w:val="009608E9"/>
    <w:rsid w:val="0096123B"/>
    <w:rsid w:val="00961412"/>
    <w:rsid w:val="0096148C"/>
    <w:rsid w:val="00961630"/>
    <w:rsid w:val="00961D0B"/>
    <w:rsid w:val="00962FA2"/>
    <w:rsid w:val="00963B3A"/>
    <w:rsid w:val="00963D83"/>
    <w:rsid w:val="00964634"/>
    <w:rsid w:val="009654D2"/>
    <w:rsid w:val="00966A70"/>
    <w:rsid w:val="00966D0C"/>
    <w:rsid w:val="00966DAD"/>
    <w:rsid w:val="00967C5F"/>
    <w:rsid w:val="00971432"/>
    <w:rsid w:val="0097148F"/>
    <w:rsid w:val="0097210F"/>
    <w:rsid w:val="009736D5"/>
    <w:rsid w:val="00973E04"/>
    <w:rsid w:val="009740DE"/>
    <w:rsid w:val="00974AE7"/>
    <w:rsid w:val="00975A86"/>
    <w:rsid w:val="00975D4B"/>
    <w:rsid w:val="00975EB2"/>
    <w:rsid w:val="0097656A"/>
    <w:rsid w:val="00981C7A"/>
    <w:rsid w:val="00982665"/>
    <w:rsid w:val="0098348B"/>
    <w:rsid w:val="00984346"/>
    <w:rsid w:val="00987D71"/>
    <w:rsid w:val="0099055C"/>
    <w:rsid w:val="00990EE7"/>
    <w:rsid w:val="00991698"/>
    <w:rsid w:val="00991D7C"/>
    <w:rsid w:val="009934B5"/>
    <w:rsid w:val="00994713"/>
    <w:rsid w:val="00994773"/>
    <w:rsid w:val="00997680"/>
    <w:rsid w:val="00997CE5"/>
    <w:rsid w:val="00997F14"/>
    <w:rsid w:val="009A2BAE"/>
    <w:rsid w:val="009A444D"/>
    <w:rsid w:val="009A4468"/>
    <w:rsid w:val="009A52DD"/>
    <w:rsid w:val="009A77C0"/>
    <w:rsid w:val="009A7CA0"/>
    <w:rsid w:val="009A7FD6"/>
    <w:rsid w:val="009B12BC"/>
    <w:rsid w:val="009B13ED"/>
    <w:rsid w:val="009B1F71"/>
    <w:rsid w:val="009B2A41"/>
    <w:rsid w:val="009B3253"/>
    <w:rsid w:val="009B5C46"/>
    <w:rsid w:val="009B5DC0"/>
    <w:rsid w:val="009B656A"/>
    <w:rsid w:val="009B7143"/>
    <w:rsid w:val="009C0AAE"/>
    <w:rsid w:val="009C145B"/>
    <w:rsid w:val="009C2377"/>
    <w:rsid w:val="009C3F2E"/>
    <w:rsid w:val="009C42D2"/>
    <w:rsid w:val="009C46DB"/>
    <w:rsid w:val="009C49F6"/>
    <w:rsid w:val="009C4E52"/>
    <w:rsid w:val="009C5988"/>
    <w:rsid w:val="009C63DD"/>
    <w:rsid w:val="009C7B2F"/>
    <w:rsid w:val="009D1715"/>
    <w:rsid w:val="009D45FA"/>
    <w:rsid w:val="009D4E63"/>
    <w:rsid w:val="009D6B12"/>
    <w:rsid w:val="009D6B32"/>
    <w:rsid w:val="009D7007"/>
    <w:rsid w:val="009E3065"/>
    <w:rsid w:val="009E47D8"/>
    <w:rsid w:val="009E55FC"/>
    <w:rsid w:val="009E6C01"/>
    <w:rsid w:val="009E71DA"/>
    <w:rsid w:val="009F0645"/>
    <w:rsid w:val="009F0D67"/>
    <w:rsid w:val="009F17A4"/>
    <w:rsid w:val="009F215F"/>
    <w:rsid w:val="009F236D"/>
    <w:rsid w:val="009F2389"/>
    <w:rsid w:val="009F2A62"/>
    <w:rsid w:val="009F2BBC"/>
    <w:rsid w:val="009F2EA3"/>
    <w:rsid w:val="009F2F84"/>
    <w:rsid w:val="009F33A6"/>
    <w:rsid w:val="009F3DF6"/>
    <w:rsid w:val="00A0145C"/>
    <w:rsid w:val="00A021C0"/>
    <w:rsid w:val="00A0338E"/>
    <w:rsid w:val="00A03518"/>
    <w:rsid w:val="00A0478F"/>
    <w:rsid w:val="00A04D7A"/>
    <w:rsid w:val="00A056EF"/>
    <w:rsid w:val="00A06A3E"/>
    <w:rsid w:val="00A1162C"/>
    <w:rsid w:val="00A1187D"/>
    <w:rsid w:val="00A136F1"/>
    <w:rsid w:val="00A1700C"/>
    <w:rsid w:val="00A178CA"/>
    <w:rsid w:val="00A20A03"/>
    <w:rsid w:val="00A2218A"/>
    <w:rsid w:val="00A2273C"/>
    <w:rsid w:val="00A23F48"/>
    <w:rsid w:val="00A24862"/>
    <w:rsid w:val="00A24B4D"/>
    <w:rsid w:val="00A24E91"/>
    <w:rsid w:val="00A27751"/>
    <w:rsid w:val="00A30F76"/>
    <w:rsid w:val="00A31000"/>
    <w:rsid w:val="00A315A2"/>
    <w:rsid w:val="00A32484"/>
    <w:rsid w:val="00A336E9"/>
    <w:rsid w:val="00A349D6"/>
    <w:rsid w:val="00A357F5"/>
    <w:rsid w:val="00A35C28"/>
    <w:rsid w:val="00A36116"/>
    <w:rsid w:val="00A3731B"/>
    <w:rsid w:val="00A37C35"/>
    <w:rsid w:val="00A40079"/>
    <w:rsid w:val="00A4100C"/>
    <w:rsid w:val="00A4200E"/>
    <w:rsid w:val="00A436B9"/>
    <w:rsid w:val="00A437AD"/>
    <w:rsid w:val="00A44D62"/>
    <w:rsid w:val="00A45C2A"/>
    <w:rsid w:val="00A46825"/>
    <w:rsid w:val="00A50B46"/>
    <w:rsid w:val="00A523BB"/>
    <w:rsid w:val="00A53B4B"/>
    <w:rsid w:val="00A53C91"/>
    <w:rsid w:val="00A543A9"/>
    <w:rsid w:val="00A54F59"/>
    <w:rsid w:val="00A551D5"/>
    <w:rsid w:val="00A56488"/>
    <w:rsid w:val="00A5690D"/>
    <w:rsid w:val="00A57804"/>
    <w:rsid w:val="00A601E7"/>
    <w:rsid w:val="00A62950"/>
    <w:rsid w:val="00A62DA7"/>
    <w:rsid w:val="00A6709D"/>
    <w:rsid w:val="00A70197"/>
    <w:rsid w:val="00A713FC"/>
    <w:rsid w:val="00A72BEC"/>
    <w:rsid w:val="00A81141"/>
    <w:rsid w:val="00A816DE"/>
    <w:rsid w:val="00A8191D"/>
    <w:rsid w:val="00A82C07"/>
    <w:rsid w:val="00A8328A"/>
    <w:rsid w:val="00A83FA5"/>
    <w:rsid w:val="00A85991"/>
    <w:rsid w:val="00A87D88"/>
    <w:rsid w:val="00A9027B"/>
    <w:rsid w:val="00A9087D"/>
    <w:rsid w:val="00A91008"/>
    <w:rsid w:val="00A912B3"/>
    <w:rsid w:val="00A9166F"/>
    <w:rsid w:val="00A927DE"/>
    <w:rsid w:val="00A94484"/>
    <w:rsid w:val="00A95FA8"/>
    <w:rsid w:val="00AA00AF"/>
    <w:rsid w:val="00AA17F2"/>
    <w:rsid w:val="00AA1B5D"/>
    <w:rsid w:val="00AA2812"/>
    <w:rsid w:val="00AA3DAA"/>
    <w:rsid w:val="00AA4D8B"/>
    <w:rsid w:val="00AA5028"/>
    <w:rsid w:val="00AA5146"/>
    <w:rsid w:val="00AA678B"/>
    <w:rsid w:val="00AA6A88"/>
    <w:rsid w:val="00AA762C"/>
    <w:rsid w:val="00AA7CDC"/>
    <w:rsid w:val="00AB0D37"/>
    <w:rsid w:val="00AB1765"/>
    <w:rsid w:val="00AB2A84"/>
    <w:rsid w:val="00AB349E"/>
    <w:rsid w:val="00AB3982"/>
    <w:rsid w:val="00AB4E85"/>
    <w:rsid w:val="00AB5AF6"/>
    <w:rsid w:val="00AB6ACA"/>
    <w:rsid w:val="00AB72DD"/>
    <w:rsid w:val="00AB738A"/>
    <w:rsid w:val="00AC1345"/>
    <w:rsid w:val="00AC18DA"/>
    <w:rsid w:val="00AC208A"/>
    <w:rsid w:val="00AC2B46"/>
    <w:rsid w:val="00AC3035"/>
    <w:rsid w:val="00AC34D5"/>
    <w:rsid w:val="00AC3F34"/>
    <w:rsid w:val="00AC5741"/>
    <w:rsid w:val="00AC672F"/>
    <w:rsid w:val="00AC6747"/>
    <w:rsid w:val="00AC680B"/>
    <w:rsid w:val="00AC680E"/>
    <w:rsid w:val="00AC6859"/>
    <w:rsid w:val="00AC7658"/>
    <w:rsid w:val="00AC78B3"/>
    <w:rsid w:val="00AC7D3D"/>
    <w:rsid w:val="00AD06B9"/>
    <w:rsid w:val="00AD0ED9"/>
    <w:rsid w:val="00AD1456"/>
    <w:rsid w:val="00AD3B88"/>
    <w:rsid w:val="00AD4C9C"/>
    <w:rsid w:val="00AD5353"/>
    <w:rsid w:val="00AD69BA"/>
    <w:rsid w:val="00AD6D87"/>
    <w:rsid w:val="00AD7C3A"/>
    <w:rsid w:val="00AE1CEB"/>
    <w:rsid w:val="00AE2507"/>
    <w:rsid w:val="00AF17FA"/>
    <w:rsid w:val="00AF1B6F"/>
    <w:rsid w:val="00AF2381"/>
    <w:rsid w:val="00AF2573"/>
    <w:rsid w:val="00AF37EC"/>
    <w:rsid w:val="00AF3DD1"/>
    <w:rsid w:val="00AF42A8"/>
    <w:rsid w:val="00AF432F"/>
    <w:rsid w:val="00AF4556"/>
    <w:rsid w:val="00AF465B"/>
    <w:rsid w:val="00AF482B"/>
    <w:rsid w:val="00AF4CB1"/>
    <w:rsid w:val="00AF5240"/>
    <w:rsid w:val="00AF53EB"/>
    <w:rsid w:val="00AF7DF0"/>
    <w:rsid w:val="00B00DAF"/>
    <w:rsid w:val="00B024DF"/>
    <w:rsid w:val="00B029F1"/>
    <w:rsid w:val="00B02F3F"/>
    <w:rsid w:val="00B042AA"/>
    <w:rsid w:val="00B047BC"/>
    <w:rsid w:val="00B04961"/>
    <w:rsid w:val="00B05D5B"/>
    <w:rsid w:val="00B06CFF"/>
    <w:rsid w:val="00B07214"/>
    <w:rsid w:val="00B10872"/>
    <w:rsid w:val="00B113AF"/>
    <w:rsid w:val="00B12078"/>
    <w:rsid w:val="00B12618"/>
    <w:rsid w:val="00B12E28"/>
    <w:rsid w:val="00B1365B"/>
    <w:rsid w:val="00B137D4"/>
    <w:rsid w:val="00B148A2"/>
    <w:rsid w:val="00B14D65"/>
    <w:rsid w:val="00B2009B"/>
    <w:rsid w:val="00B2144F"/>
    <w:rsid w:val="00B21BCF"/>
    <w:rsid w:val="00B2243D"/>
    <w:rsid w:val="00B22C0B"/>
    <w:rsid w:val="00B2381E"/>
    <w:rsid w:val="00B2444C"/>
    <w:rsid w:val="00B258AC"/>
    <w:rsid w:val="00B26F7C"/>
    <w:rsid w:val="00B31BA6"/>
    <w:rsid w:val="00B33EFA"/>
    <w:rsid w:val="00B35BE0"/>
    <w:rsid w:val="00B36CD0"/>
    <w:rsid w:val="00B376E9"/>
    <w:rsid w:val="00B37A68"/>
    <w:rsid w:val="00B4036B"/>
    <w:rsid w:val="00B40B09"/>
    <w:rsid w:val="00B417CE"/>
    <w:rsid w:val="00B41A7B"/>
    <w:rsid w:val="00B42072"/>
    <w:rsid w:val="00B4422D"/>
    <w:rsid w:val="00B4565A"/>
    <w:rsid w:val="00B462A7"/>
    <w:rsid w:val="00B47DFA"/>
    <w:rsid w:val="00B502DD"/>
    <w:rsid w:val="00B515F4"/>
    <w:rsid w:val="00B5177C"/>
    <w:rsid w:val="00B51E85"/>
    <w:rsid w:val="00B52374"/>
    <w:rsid w:val="00B52A0D"/>
    <w:rsid w:val="00B54D59"/>
    <w:rsid w:val="00B55188"/>
    <w:rsid w:val="00B575E2"/>
    <w:rsid w:val="00B6108E"/>
    <w:rsid w:val="00B61298"/>
    <w:rsid w:val="00B614E5"/>
    <w:rsid w:val="00B62206"/>
    <w:rsid w:val="00B6283B"/>
    <w:rsid w:val="00B63EEA"/>
    <w:rsid w:val="00B704AF"/>
    <w:rsid w:val="00B750F8"/>
    <w:rsid w:val="00B75E8D"/>
    <w:rsid w:val="00B75F89"/>
    <w:rsid w:val="00B77B7D"/>
    <w:rsid w:val="00B77D14"/>
    <w:rsid w:val="00B81060"/>
    <w:rsid w:val="00B82C6D"/>
    <w:rsid w:val="00B8430A"/>
    <w:rsid w:val="00B84617"/>
    <w:rsid w:val="00B8511A"/>
    <w:rsid w:val="00B85F9C"/>
    <w:rsid w:val="00B8617B"/>
    <w:rsid w:val="00B86BEB"/>
    <w:rsid w:val="00B87386"/>
    <w:rsid w:val="00B903DD"/>
    <w:rsid w:val="00B90BFA"/>
    <w:rsid w:val="00B918C6"/>
    <w:rsid w:val="00B93093"/>
    <w:rsid w:val="00B946AB"/>
    <w:rsid w:val="00B95CDF"/>
    <w:rsid w:val="00B969FA"/>
    <w:rsid w:val="00B97A6A"/>
    <w:rsid w:val="00B97F5A"/>
    <w:rsid w:val="00BA10D6"/>
    <w:rsid w:val="00BA131C"/>
    <w:rsid w:val="00BA14B6"/>
    <w:rsid w:val="00BA24AA"/>
    <w:rsid w:val="00BA25CA"/>
    <w:rsid w:val="00BA2617"/>
    <w:rsid w:val="00BA3A19"/>
    <w:rsid w:val="00BA6547"/>
    <w:rsid w:val="00BB029B"/>
    <w:rsid w:val="00BB0329"/>
    <w:rsid w:val="00BB0D60"/>
    <w:rsid w:val="00BB1469"/>
    <w:rsid w:val="00BB15D7"/>
    <w:rsid w:val="00BB1E16"/>
    <w:rsid w:val="00BB2978"/>
    <w:rsid w:val="00BB3046"/>
    <w:rsid w:val="00BB4471"/>
    <w:rsid w:val="00BB4E66"/>
    <w:rsid w:val="00BB52E0"/>
    <w:rsid w:val="00BB54C9"/>
    <w:rsid w:val="00BB5B54"/>
    <w:rsid w:val="00BB5BF6"/>
    <w:rsid w:val="00BB75D7"/>
    <w:rsid w:val="00BB7C96"/>
    <w:rsid w:val="00BC0194"/>
    <w:rsid w:val="00BC031D"/>
    <w:rsid w:val="00BC09BE"/>
    <w:rsid w:val="00BC0ED3"/>
    <w:rsid w:val="00BC16D9"/>
    <w:rsid w:val="00BC320E"/>
    <w:rsid w:val="00BC3695"/>
    <w:rsid w:val="00BC39EF"/>
    <w:rsid w:val="00BC4C34"/>
    <w:rsid w:val="00BC5F8D"/>
    <w:rsid w:val="00BC665C"/>
    <w:rsid w:val="00BC6CB3"/>
    <w:rsid w:val="00BC74B3"/>
    <w:rsid w:val="00BC7683"/>
    <w:rsid w:val="00BC7740"/>
    <w:rsid w:val="00BD07BE"/>
    <w:rsid w:val="00BD3002"/>
    <w:rsid w:val="00BD4F91"/>
    <w:rsid w:val="00BD5D3C"/>
    <w:rsid w:val="00BD6713"/>
    <w:rsid w:val="00BD69C2"/>
    <w:rsid w:val="00BE04B5"/>
    <w:rsid w:val="00BE06FE"/>
    <w:rsid w:val="00BE2593"/>
    <w:rsid w:val="00BE2846"/>
    <w:rsid w:val="00BE2E4D"/>
    <w:rsid w:val="00BE340F"/>
    <w:rsid w:val="00BE3A5F"/>
    <w:rsid w:val="00BE424D"/>
    <w:rsid w:val="00BE480D"/>
    <w:rsid w:val="00BE497C"/>
    <w:rsid w:val="00BE4F22"/>
    <w:rsid w:val="00BE540C"/>
    <w:rsid w:val="00BE776D"/>
    <w:rsid w:val="00BF00EE"/>
    <w:rsid w:val="00BF0382"/>
    <w:rsid w:val="00BF04C4"/>
    <w:rsid w:val="00BF0765"/>
    <w:rsid w:val="00BF09CA"/>
    <w:rsid w:val="00BF389D"/>
    <w:rsid w:val="00BF5505"/>
    <w:rsid w:val="00BF5922"/>
    <w:rsid w:val="00BF638C"/>
    <w:rsid w:val="00C00344"/>
    <w:rsid w:val="00C00494"/>
    <w:rsid w:val="00C006C1"/>
    <w:rsid w:val="00C00DD5"/>
    <w:rsid w:val="00C022A9"/>
    <w:rsid w:val="00C02BEB"/>
    <w:rsid w:val="00C03BEA"/>
    <w:rsid w:val="00C057C3"/>
    <w:rsid w:val="00C063E6"/>
    <w:rsid w:val="00C07EA5"/>
    <w:rsid w:val="00C10653"/>
    <w:rsid w:val="00C141CD"/>
    <w:rsid w:val="00C15EDF"/>
    <w:rsid w:val="00C204F5"/>
    <w:rsid w:val="00C20BAE"/>
    <w:rsid w:val="00C25367"/>
    <w:rsid w:val="00C25C7E"/>
    <w:rsid w:val="00C25DC6"/>
    <w:rsid w:val="00C26B92"/>
    <w:rsid w:val="00C302E9"/>
    <w:rsid w:val="00C30941"/>
    <w:rsid w:val="00C30FB0"/>
    <w:rsid w:val="00C317B1"/>
    <w:rsid w:val="00C31A91"/>
    <w:rsid w:val="00C32628"/>
    <w:rsid w:val="00C33118"/>
    <w:rsid w:val="00C3341F"/>
    <w:rsid w:val="00C33E0E"/>
    <w:rsid w:val="00C3407F"/>
    <w:rsid w:val="00C345A0"/>
    <w:rsid w:val="00C34775"/>
    <w:rsid w:val="00C35486"/>
    <w:rsid w:val="00C3777A"/>
    <w:rsid w:val="00C405C3"/>
    <w:rsid w:val="00C414F1"/>
    <w:rsid w:val="00C41B76"/>
    <w:rsid w:val="00C421FB"/>
    <w:rsid w:val="00C426E5"/>
    <w:rsid w:val="00C43282"/>
    <w:rsid w:val="00C43473"/>
    <w:rsid w:val="00C43922"/>
    <w:rsid w:val="00C43FD6"/>
    <w:rsid w:val="00C462AC"/>
    <w:rsid w:val="00C467E8"/>
    <w:rsid w:val="00C50F02"/>
    <w:rsid w:val="00C51425"/>
    <w:rsid w:val="00C514D2"/>
    <w:rsid w:val="00C51DA5"/>
    <w:rsid w:val="00C531A4"/>
    <w:rsid w:val="00C54F46"/>
    <w:rsid w:val="00C55B79"/>
    <w:rsid w:val="00C57E8E"/>
    <w:rsid w:val="00C601FE"/>
    <w:rsid w:val="00C60308"/>
    <w:rsid w:val="00C60919"/>
    <w:rsid w:val="00C609BE"/>
    <w:rsid w:val="00C60F53"/>
    <w:rsid w:val="00C61155"/>
    <w:rsid w:val="00C61740"/>
    <w:rsid w:val="00C62FD9"/>
    <w:rsid w:val="00C644B6"/>
    <w:rsid w:val="00C655B2"/>
    <w:rsid w:val="00C667CA"/>
    <w:rsid w:val="00C66AC7"/>
    <w:rsid w:val="00C70317"/>
    <w:rsid w:val="00C703CD"/>
    <w:rsid w:val="00C70AA7"/>
    <w:rsid w:val="00C7100C"/>
    <w:rsid w:val="00C7170F"/>
    <w:rsid w:val="00C7225F"/>
    <w:rsid w:val="00C752CD"/>
    <w:rsid w:val="00C75395"/>
    <w:rsid w:val="00C763A6"/>
    <w:rsid w:val="00C76B2E"/>
    <w:rsid w:val="00C76D6B"/>
    <w:rsid w:val="00C8063D"/>
    <w:rsid w:val="00C81B4F"/>
    <w:rsid w:val="00C81F49"/>
    <w:rsid w:val="00C82772"/>
    <w:rsid w:val="00C831EA"/>
    <w:rsid w:val="00C83F21"/>
    <w:rsid w:val="00C86AA8"/>
    <w:rsid w:val="00C91AE3"/>
    <w:rsid w:val="00C923A6"/>
    <w:rsid w:val="00C92B5E"/>
    <w:rsid w:val="00C933E2"/>
    <w:rsid w:val="00C9355F"/>
    <w:rsid w:val="00C95A7F"/>
    <w:rsid w:val="00C96514"/>
    <w:rsid w:val="00C970E6"/>
    <w:rsid w:val="00CA1347"/>
    <w:rsid w:val="00CA1672"/>
    <w:rsid w:val="00CA7303"/>
    <w:rsid w:val="00CA77C4"/>
    <w:rsid w:val="00CB0844"/>
    <w:rsid w:val="00CB0B70"/>
    <w:rsid w:val="00CB18D6"/>
    <w:rsid w:val="00CB1B9D"/>
    <w:rsid w:val="00CB233F"/>
    <w:rsid w:val="00CB2E5B"/>
    <w:rsid w:val="00CB3A59"/>
    <w:rsid w:val="00CB7170"/>
    <w:rsid w:val="00CB74E4"/>
    <w:rsid w:val="00CC09B4"/>
    <w:rsid w:val="00CC0A83"/>
    <w:rsid w:val="00CC0AC0"/>
    <w:rsid w:val="00CC0C68"/>
    <w:rsid w:val="00CC1C37"/>
    <w:rsid w:val="00CC1D6C"/>
    <w:rsid w:val="00CC1F67"/>
    <w:rsid w:val="00CC398F"/>
    <w:rsid w:val="00CC3B9F"/>
    <w:rsid w:val="00CC42CC"/>
    <w:rsid w:val="00CC50E1"/>
    <w:rsid w:val="00CC50E2"/>
    <w:rsid w:val="00CC51E8"/>
    <w:rsid w:val="00CC5E88"/>
    <w:rsid w:val="00CC6A0A"/>
    <w:rsid w:val="00CC7B29"/>
    <w:rsid w:val="00CC7E92"/>
    <w:rsid w:val="00CD0087"/>
    <w:rsid w:val="00CD050E"/>
    <w:rsid w:val="00CD193C"/>
    <w:rsid w:val="00CD1C29"/>
    <w:rsid w:val="00CD1F75"/>
    <w:rsid w:val="00CD2C81"/>
    <w:rsid w:val="00CD322F"/>
    <w:rsid w:val="00CD4E0D"/>
    <w:rsid w:val="00CD5AEE"/>
    <w:rsid w:val="00CD5FF0"/>
    <w:rsid w:val="00CD6ADE"/>
    <w:rsid w:val="00CE1863"/>
    <w:rsid w:val="00CE25B1"/>
    <w:rsid w:val="00CE274C"/>
    <w:rsid w:val="00CE2BB0"/>
    <w:rsid w:val="00CE3536"/>
    <w:rsid w:val="00CE415F"/>
    <w:rsid w:val="00CE425C"/>
    <w:rsid w:val="00CE43FC"/>
    <w:rsid w:val="00CE46E7"/>
    <w:rsid w:val="00CE5182"/>
    <w:rsid w:val="00CE653D"/>
    <w:rsid w:val="00CE6A4C"/>
    <w:rsid w:val="00CE7002"/>
    <w:rsid w:val="00CE75BE"/>
    <w:rsid w:val="00CE7C22"/>
    <w:rsid w:val="00CF0471"/>
    <w:rsid w:val="00CF253D"/>
    <w:rsid w:val="00CF5340"/>
    <w:rsid w:val="00CF60C9"/>
    <w:rsid w:val="00D00FF9"/>
    <w:rsid w:val="00D01D42"/>
    <w:rsid w:val="00D01F97"/>
    <w:rsid w:val="00D02004"/>
    <w:rsid w:val="00D04547"/>
    <w:rsid w:val="00D04A3D"/>
    <w:rsid w:val="00D0521B"/>
    <w:rsid w:val="00D05AF6"/>
    <w:rsid w:val="00D10B5B"/>
    <w:rsid w:val="00D119D1"/>
    <w:rsid w:val="00D13E79"/>
    <w:rsid w:val="00D14F58"/>
    <w:rsid w:val="00D157CC"/>
    <w:rsid w:val="00D16587"/>
    <w:rsid w:val="00D16C29"/>
    <w:rsid w:val="00D2091E"/>
    <w:rsid w:val="00D21535"/>
    <w:rsid w:val="00D24520"/>
    <w:rsid w:val="00D2614F"/>
    <w:rsid w:val="00D27686"/>
    <w:rsid w:val="00D2775B"/>
    <w:rsid w:val="00D311D7"/>
    <w:rsid w:val="00D329F9"/>
    <w:rsid w:val="00D32FA9"/>
    <w:rsid w:val="00D33069"/>
    <w:rsid w:val="00D338A9"/>
    <w:rsid w:val="00D3399B"/>
    <w:rsid w:val="00D33A1D"/>
    <w:rsid w:val="00D34E95"/>
    <w:rsid w:val="00D35F5D"/>
    <w:rsid w:val="00D404DE"/>
    <w:rsid w:val="00D42066"/>
    <w:rsid w:val="00D425DE"/>
    <w:rsid w:val="00D42AC7"/>
    <w:rsid w:val="00D4394E"/>
    <w:rsid w:val="00D4440B"/>
    <w:rsid w:val="00D4625A"/>
    <w:rsid w:val="00D47B4F"/>
    <w:rsid w:val="00D47E95"/>
    <w:rsid w:val="00D5089D"/>
    <w:rsid w:val="00D5145A"/>
    <w:rsid w:val="00D543EA"/>
    <w:rsid w:val="00D56560"/>
    <w:rsid w:val="00D56A73"/>
    <w:rsid w:val="00D62AB2"/>
    <w:rsid w:val="00D63847"/>
    <w:rsid w:val="00D642AF"/>
    <w:rsid w:val="00D65CE2"/>
    <w:rsid w:val="00D65E01"/>
    <w:rsid w:val="00D66AD1"/>
    <w:rsid w:val="00D66B7E"/>
    <w:rsid w:val="00D66E4F"/>
    <w:rsid w:val="00D671E2"/>
    <w:rsid w:val="00D70ACA"/>
    <w:rsid w:val="00D71C2C"/>
    <w:rsid w:val="00D7226E"/>
    <w:rsid w:val="00D72D4A"/>
    <w:rsid w:val="00D72F23"/>
    <w:rsid w:val="00D73134"/>
    <w:rsid w:val="00D73859"/>
    <w:rsid w:val="00D73BA1"/>
    <w:rsid w:val="00D75FF4"/>
    <w:rsid w:val="00D770DE"/>
    <w:rsid w:val="00D80717"/>
    <w:rsid w:val="00D808A6"/>
    <w:rsid w:val="00D81243"/>
    <w:rsid w:val="00D83229"/>
    <w:rsid w:val="00D8355F"/>
    <w:rsid w:val="00D84ED2"/>
    <w:rsid w:val="00D850AF"/>
    <w:rsid w:val="00D856A8"/>
    <w:rsid w:val="00D90282"/>
    <w:rsid w:val="00D90C8A"/>
    <w:rsid w:val="00D913D6"/>
    <w:rsid w:val="00D91447"/>
    <w:rsid w:val="00D91FE9"/>
    <w:rsid w:val="00D9223D"/>
    <w:rsid w:val="00D9498C"/>
    <w:rsid w:val="00D94FCA"/>
    <w:rsid w:val="00D953CA"/>
    <w:rsid w:val="00D96180"/>
    <w:rsid w:val="00D9629C"/>
    <w:rsid w:val="00D97396"/>
    <w:rsid w:val="00D977B7"/>
    <w:rsid w:val="00D97A95"/>
    <w:rsid w:val="00D97BF8"/>
    <w:rsid w:val="00DA1321"/>
    <w:rsid w:val="00DA23FC"/>
    <w:rsid w:val="00DA2455"/>
    <w:rsid w:val="00DA2AE7"/>
    <w:rsid w:val="00DA3CAF"/>
    <w:rsid w:val="00DA3CC6"/>
    <w:rsid w:val="00DA43C8"/>
    <w:rsid w:val="00DA4DBF"/>
    <w:rsid w:val="00DA570B"/>
    <w:rsid w:val="00DA6A55"/>
    <w:rsid w:val="00DB2714"/>
    <w:rsid w:val="00DB4702"/>
    <w:rsid w:val="00DB4723"/>
    <w:rsid w:val="00DB5BC7"/>
    <w:rsid w:val="00DB5E4C"/>
    <w:rsid w:val="00DB643B"/>
    <w:rsid w:val="00DC0176"/>
    <w:rsid w:val="00DC1028"/>
    <w:rsid w:val="00DC2AF1"/>
    <w:rsid w:val="00DC4FC2"/>
    <w:rsid w:val="00DC5547"/>
    <w:rsid w:val="00DC5632"/>
    <w:rsid w:val="00DC5D75"/>
    <w:rsid w:val="00DD1683"/>
    <w:rsid w:val="00DD3404"/>
    <w:rsid w:val="00DD3C04"/>
    <w:rsid w:val="00DD423F"/>
    <w:rsid w:val="00DD46E7"/>
    <w:rsid w:val="00DD5F37"/>
    <w:rsid w:val="00DD605B"/>
    <w:rsid w:val="00DD67A8"/>
    <w:rsid w:val="00DD7745"/>
    <w:rsid w:val="00DD7AF0"/>
    <w:rsid w:val="00DE047C"/>
    <w:rsid w:val="00DE0800"/>
    <w:rsid w:val="00DE2582"/>
    <w:rsid w:val="00DE515E"/>
    <w:rsid w:val="00DE764A"/>
    <w:rsid w:val="00DE79DD"/>
    <w:rsid w:val="00DF0D50"/>
    <w:rsid w:val="00DF0E85"/>
    <w:rsid w:val="00DF2167"/>
    <w:rsid w:val="00DF493B"/>
    <w:rsid w:val="00DF4FFC"/>
    <w:rsid w:val="00DF67E6"/>
    <w:rsid w:val="00DF6F33"/>
    <w:rsid w:val="00DF7818"/>
    <w:rsid w:val="00DF7F2E"/>
    <w:rsid w:val="00E009D8"/>
    <w:rsid w:val="00E014F3"/>
    <w:rsid w:val="00E01866"/>
    <w:rsid w:val="00E02226"/>
    <w:rsid w:val="00E032BE"/>
    <w:rsid w:val="00E03FCB"/>
    <w:rsid w:val="00E04FA3"/>
    <w:rsid w:val="00E05533"/>
    <w:rsid w:val="00E07DC4"/>
    <w:rsid w:val="00E10013"/>
    <w:rsid w:val="00E12273"/>
    <w:rsid w:val="00E12E49"/>
    <w:rsid w:val="00E140CD"/>
    <w:rsid w:val="00E155FE"/>
    <w:rsid w:val="00E1759C"/>
    <w:rsid w:val="00E17AF6"/>
    <w:rsid w:val="00E21172"/>
    <w:rsid w:val="00E214D6"/>
    <w:rsid w:val="00E216F9"/>
    <w:rsid w:val="00E21722"/>
    <w:rsid w:val="00E217D3"/>
    <w:rsid w:val="00E24931"/>
    <w:rsid w:val="00E25187"/>
    <w:rsid w:val="00E2545A"/>
    <w:rsid w:val="00E25672"/>
    <w:rsid w:val="00E26205"/>
    <w:rsid w:val="00E26D9D"/>
    <w:rsid w:val="00E2710D"/>
    <w:rsid w:val="00E27899"/>
    <w:rsid w:val="00E3101D"/>
    <w:rsid w:val="00E31D2E"/>
    <w:rsid w:val="00E31E59"/>
    <w:rsid w:val="00E3203F"/>
    <w:rsid w:val="00E32241"/>
    <w:rsid w:val="00E32C81"/>
    <w:rsid w:val="00E33B51"/>
    <w:rsid w:val="00E33D99"/>
    <w:rsid w:val="00E35908"/>
    <w:rsid w:val="00E37CE7"/>
    <w:rsid w:val="00E40A08"/>
    <w:rsid w:val="00E4154D"/>
    <w:rsid w:val="00E41AE8"/>
    <w:rsid w:val="00E41DD2"/>
    <w:rsid w:val="00E42ADF"/>
    <w:rsid w:val="00E43F89"/>
    <w:rsid w:val="00E4653A"/>
    <w:rsid w:val="00E47744"/>
    <w:rsid w:val="00E5251D"/>
    <w:rsid w:val="00E53161"/>
    <w:rsid w:val="00E54082"/>
    <w:rsid w:val="00E5591F"/>
    <w:rsid w:val="00E56371"/>
    <w:rsid w:val="00E57355"/>
    <w:rsid w:val="00E608A9"/>
    <w:rsid w:val="00E60F30"/>
    <w:rsid w:val="00E61170"/>
    <w:rsid w:val="00E617CA"/>
    <w:rsid w:val="00E61BD4"/>
    <w:rsid w:val="00E626DA"/>
    <w:rsid w:val="00E636AF"/>
    <w:rsid w:val="00E64223"/>
    <w:rsid w:val="00E64702"/>
    <w:rsid w:val="00E64C54"/>
    <w:rsid w:val="00E655E8"/>
    <w:rsid w:val="00E66D93"/>
    <w:rsid w:val="00E66E12"/>
    <w:rsid w:val="00E67CB1"/>
    <w:rsid w:val="00E67EE1"/>
    <w:rsid w:val="00E713BC"/>
    <w:rsid w:val="00E731B4"/>
    <w:rsid w:val="00E7587E"/>
    <w:rsid w:val="00E760CF"/>
    <w:rsid w:val="00E7743B"/>
    <w:rsid w:val="00E779A1"/>
    <w:rsid w:val="00E77FD1"/>
    <w:rsid w:val="00E80CAD"/>
    <w:rsid w:val="00E82FBD"/>
    <w:rsid w:val="00E8325C"/>
    <w:rsid w:val="00E84300"/>
    <w:rsid w:val="00E85CD0"/>
    <w:rsid w:val="00E86F29"/>
    <w:rsid w:val="00E8783E"/>
    <w:rsid w:val="00E90891"/>
    <w:rsid w:val="00E90A5C"/>
    <w:rsid w:val="00E90C5D"/>
    <w:rsid w:val="00E91A5B"/>
    <w:rsid w:val="00E920E0"/>
    <w:rsid w:val="00E934C0"/>
    <w:rsid w:val="00E95719"/>
    <w:rsid w:val="00EA0701"/>
    <w:rsid w:val="00EA0A49"/>
    <w:rsid w:val="00EA0E87"/>
    <w:rsid w:val="00EA1A25"/>
    <w:rsid w:val="00EA2DEA"/>
    <w:rsid w:val="00EA3F46"/>
    <w:rsid w:val="00EA66F6"/>
    <w:rsid w:val="00EA7253"/>
    <w:rsid w:val="00EB05B0"/>
    <w:rsid w:val="00EB26B6"/>
    <w:rsid w:val="00EB2B17"/>
    <w:rsid w:val="00EB3166"/>
    <w:rsid w:val="00EB344A"/>
    <w:rsid w:val="00EB4D6A"/>
    <w:rsid w:val="00EB4DF7"/>
    <w:rsid w:val="00EB5ABB"/>
    <w:rsid w:val="00EB5DF6"/>
    <w:rsid w:val="00EB6FCD"/>
    <w:rsid w:val="00EB75DD"/>
    <w:rsid w:val="00EB7FAC"/>
    <w:rsid w:val="00EC0F9E"/>
    <w:rsid w:val="00EC1390"/>
    <w:rsid w:val="00EC1780"/>
    <w:rsid w:val="00EC1E71"/>
    <w:rsid w:val="00EC2B2E"/>
    <w:rsid w:val="00EC3DA4"/>
    <w:rsid w:val="00EC6EA7"/>
    <w:rsid w:val="00EC70C0"/>
    <w:rsid w:val="00EC747E"/>
    <w:rsid w:val="00EC7CAA"/>
    <w:rsid w:val="00ED1837"/>
    <w:rsid w:val="00ED4E57"/>
    <w:rsid w:val="00ED5A59"/>
    <w:rsid w:val="00ED7A3A"/>
    <w:rsid w:val="00EE010A"/>
    <w:rsid w:val="00EE1B80"/>
    <w:rsid w:val="00EE2EDE"/>
    <w:rsid w:val="00EE4550"/>
    <w:rsid w:val="00EE528A"/>
    <w:rsid w:val="00EE759D"/>
    <w:rsid w:val="00EE7B08"/>
    <w:rsid w:val="00EF047C"/>
    <w:rsid w:val="00EF17D7"/>
    <w:rsid w:val="00EF1E72"/>
    <w:rsid w:val="00EF2638"/>
    <w:rsid w:val="00EF28EF"/>
    <w:rsid w:val="00EF4239"/>
    <w:rsid w:val="00EF46B0"/>
    <w:rsid w:val="00EF47F2"/>
    <w:rsid w:val="00EF5A08"/>
    <w:rsid w:val="00EF6729"/>
    <w:rsid w:val="00EF6C6F"/>
    <w:rsid w:val="00F02FAB"/>
    <w:rsid w:val="00F036CD"/>
    <w:rsid w:val="00F049BD"/>
    <w:rsid w:val="00F04F61"/>
    <w:rsid w:val="00F06F2F"/>
    <w:rsid w:val="00F077F2"/>
    <w:rsid w:val="00F10CDD"/>
    <w:rsid w:val="00F11D4C"/>
    <w:rsid w:val="00F1262C"/>
    <w:rsid w:val="00F1276C"/>
    <w:rsid w:val="00F138AC"/>
    <w:rsid w:val="00F13A91"/>
    <w:rsid w:val="00F17083"/>
    <w:rsid w:val="00F20EF8"/>
    <w:rsid w:val="00F21961"/>
    <w:rsid w:val="00F22E42"/>
    <w:rsid w:val="00F24462"/>
    <w:rsid w:val="00F265DE"/>
    <w:rsid w:val="00F30173"/>
    <w:rsid w:val="00F30206"/>
    <w:rsid w:val="00F3067B"/>
    <w:rsid w:val="00F31363"/>
    <w:rsid w:val="00F31CBB"/>
    <w:rsid w:val="00F32139"/>
    <w:rsid w:val="00F32239"/>
    <w:rsid w:val="00F32C16"/>
    <w:rsid w:val="00F33C5D"/>
    <w:rsid w:val="00F3463F"/>
    <w:rsid w:val="00F34CB9"/>
    <w:rsid w:val="00F35B24"/>
    <w:rsid w:val="00F36112"/>
    <w:rsid w:val="00F371CC"/>
    <w:rsid w:val="00F40166"/>
    <w:rsid w:val="00F40A69"/>
    <w:rsid w:val="00F42446"/>
    <w:rsid w:val="00F43538"/>
    <w:rsid w:val="00F442B9"/>
    <w:rsid w:val="00F44A03"/>
    <w:rsid w:val="00F46265"/>
    <w:rsid w:val="00F4649A"/>
    <w:rsid w:val="00F472ED"/>
    <w:rsid w:val="00F50302"/>
    <w:rsid w:val="00F521CD"/>
    <w:rsid w:val="00F523B8"/>
    <w:rsid w:val="00F60102"/>
    <w:rsid w:val="00F602DC"/>
    <w:rsid w:val="00F6093C"/>
    <w:rsid w:val="00F612E5"/>
    <w:rsid w:val="00F62473"/>
    <w:rsid w:val="00F627CE"/>
    <w:rsid w:val="00F631B6"/>
    <w:rsid w:val="00F658A9"/>
    <w:rsid w:val="00F658F9"/>
    <w:rsid w:val="00F6592F"/>
    <w:rsid w:val="00F66CE8"/>
    <w:rsid w:val="00F66DC9"/>
    <w:rsid w:val="00F674ED"/>
    <w:rsid w:val="00F67639"/>
    <w:rsid w:val="00F713D3"/>
    <w:rsid w:val="00F7158F"/>
    <w:rsid w:val="00F72AEE"/>
    <w:rsid w:val="00F73782"/>
    <w:rsid w:val="00F73AE7"/>
    <w:rsid w:val="00F76227"/>
    <w:rsid w:val="00F773EC"/>
    <w:rsid w:val="00F77683"/>
    <w:rsid w:val="00F8025F"/>
    <w:rsid w:val="00F818A5"/>
    <w:rsid w:val="00F81CEF"/>
    <w:rsid w:val="00F81F15"/>
    <w:rsid w:val="00F846B5"/>
    <w:rsid w:val="00F849DC"/>
    <w:rsid w:val="00F85E31"/>
    <w:rsid w:val="00F85FF7"/>
    <w:rsid w:val="00F8726E"/>
    <w:rsid w:val="00F87620"/>
    <w:rsid w:val="00F87980"/>
    <w:rsid w:val="00F90867"/>
    <w:rsid w:val="00F90A0F"/>
    <w:rsid w:val="00F9105A"/>
    <w:rsid w:val="00F91751"/>
    <w:rsid w:val="00F9366A"/>
    <w:rsid w:val="00F97196"/>
    <w:rsid w:val="00FA2428"/>
    <w:rsid w:val="00FA2601"/>
    <w:rsid w:val="00FA2CCC"/>
    <w:rsid w:val="00FA3002"/>
    <w:rsid w:val="00FA46AD"/>
    <w:rsid w:val="00FA4A59"/>
    <w:rsid w:val="00FA4AAC"/>
    <w:rsid w:val="00FA4E54"/>
    <w:rsid w:val="00FA5269"/>
    <w:rsid w:val="00FA58CC"/>
    <w:rsid w:val="00FA5B19"/>
    <w:rsid w:val="00FA5C1F"/>
    <w:rsid w:val="00FA723C"/>
    <w:rsid w:val="00FA74D6"/>
    <w:rsid w:val="00FA7AB7"/>
    <w:rsid w:val="00FA7E29"/>
    <w:rsid w:val="00FA7F1A"/>
    <w:rsid w:val="00FA7FDB"/>
    <w:rsid w:val="00FB0C25"/>
    <w:rsid w:val="00FB106C"/>
    <w:rsid w:val="00FB1D1A"/>
    <w:rsid w:val="00FB309F"/>
    <w:rsid w:val="00FB5549"/>
    <w:rsid w:val="00FB7907"/>
    <w:rsid w:val="00FC10E5"/>
    <w:rsid w:val="00FC2DC4"/>
    <w:rsid w:val="00FC4A45"/>
    <w:rsid w:val="00FC4E79"/>
    <w:rsid w:val="00FC4FA5"/>
    <w:rsid w:val="00FC7924"/>
    <w:rsid w:val="00FD1B84"/>
    <w:rsid w:val="00FD1BA8"/>
    <w:rsid w:val="00FD3AB0"/>
    <w:rsid w:val="00FD4911"/>
    <w:rsid w:val="00FD5470"/>
    <w:rsid w:val="00FD5E01"/>
    <w:rsid w:val="00FE0C0A"/>
    <w:rsid w:val="00FE0CF2"/>
    <w:rsid w:val="00FE2276"/>
    <w:rsid w:val="00FE23A4"/>
    <w:rsid w:val="00FE2570"/>
    <w:rsid w:val="00FE29FE"/>
    <w:rsid w:val="00FE30A4"/>
    <w:rsid w:val="00FE42EE"/>
    <w:rsid w:val="00FE4BA1"/>
    <w:rsid w:val="00FE52C7"/>
    <w:rsid w:val="00FE568C"/>
    <w:rsid w:val="00FE5BC1"/>
    <w:rsid w:val="00FE670F"/>
    <w:rsid w:val="00FE744B"/>
    <w:rsid w:val="00FF1B4E"/>
    <w:rsid w:val="00FF4173"/>
    <w:rsid w:val="00FF4DB3"/>
    <w:rsid w:val="00FF50B4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2C2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C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7F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C2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B2C2E"/>
    <w:pPr>
      <w:jc w:val="center"/>
    </w:pPr>
    <w:rPr>
      <w:b/>
      <w:bCs/>
      <w:color w:val="FF0000"/>
      <w:sz w:val="32"/>
    </w:rPr>
  </w:style>
  <w:style w:type="character" w:customStyle="1" w:styleId="TitleChar">
    <w:name w:val="Title Char"/>
    <w:link w:val="Title"/>
    <w:rsid w:val="003B2C2E"/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3B2C2E"/>
    <w:pPr>
      <w:jc w:val="center"/>
    </w:pPr>
    <w:rPr>
      <w:b/>
      <w:bCs/>
      <w:color w:val="FF0000"/>
      <w:sz w:val="20"/>
    </w:rPr>
  </w:style>
  <w:style w:type="character" w:customStyle="1" w:styleId="BodyTextChar">
    <w:name w:val="Body Text Char"/>
    <w:link w:val="BodyText"/>
    <w:uiPriority w:val="99"/>
    <w:rsid w:val="003B2C2E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character" w:styleId="Hyperlink">
    <w:name w:val="Hyperlink"/>
    <w:uiPriority w:val="99"/>
    <w:rsid w:val="003B2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C2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A3C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DA3C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DA3CAF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A3CA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DA3CA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A3C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A3CA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A3CAF"/>
    <w:rPr>
      <w:b/>
    </w:rPr>
  </w:style>
  <w:style w:type="paragraph" w:styleId="ListBullet">
    <w:name w:val="List Bullet"/>
    <w:basedOn w:val="Normal"/>
    <w:uiPriority w:val="99"/>
    <w:unhideWhenUsed/>
    <w:rsid w:val="00DA3CAF"/>
    <w:pPr>
      <w:numPr>
        <w:numId w:val="2"/>
      </w:numPr>
      <w:contextualSpacing/>
    </w:pPr>
    <w:rPr>
      <w:sz w:val="20"/>
      <w:szCs w:val="20"/>
    </w:rPr>
  </w:style>
  <w:style w:type="character" w:styleId="HTMLCite">
    <w:name w:val="HTML Cite"/>
    <w:uiPriority w:val="99"/>
    <w:semiHidden/>
    <w:unhideWhenUsed/>
    <w:rsid w:val="00085E4A"/>
    <w:rPr>
      <w:i/>
      <w:iCs/>
    </w:rPr>
  </w:style>
  <w:style w:type="paragraph" w:customStyle="1" w:styleId="Default">
    <w:name w:val="Default"/>
    <w:rsid w:val="00040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F077F2"/>
    <w:rPr>
      <w:rFonts w:ascii="Calibri" w:eastAsia="Times New Roman" w:hAnsi="Calibri" w:cs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037C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672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A04D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970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C3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8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86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2C2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C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7F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C2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B2C2E"/>
    <w:pPr>
      <w:jc w:val="center"/>
    </w:pPr>
    <w:rPr>
      <w:b/>
      <w:bCs/>
      <w:color w:val="FF0000"/>
      <w:sz w:val="32"/>
    </w:rPr>
  </w:style>
  <w:style w:type="character" w:customStyle="1" w:styleId="TitleChar">
    <w:name w:val="Title Char"/>
    <w:link w:val="Title"/>
    <w:rsid w:val="003B2C2E"/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3B2C2E"/>
    <w:pPr>
      <w:jc w:val="center"/>
    </w:pPr>
    <w:rPr>
      <w:b/>
      <w:bCs/>
      <w:color w:val="FF0000"/>
      <w:sz w:val="20"/>
    </w:rPr>
  </w:style>
  <w:style w:type="character" w:customStyle="1" w:styleId="BodyTextChar">
    <w:name w:val="Body Text Char"/>
    <w:link w:val="BodyText"/>
    <w:uiPriority w:val="99"/>
    <w:rsid w:val="003B2C2E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character" w:styleId="Hyperlink">
    <w:name w:val="Hyperlink"/>
    <w:uiPriority w:val="99"/>
    <w:rsid w:val="003B2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C2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A3C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DA3C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DA3CAF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A3CA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DA3CA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A3C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A3CA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A3CAF"/>
    <w:rPr>
      <w:b/>
    </w:rPr>
  </w:style>
  <w:style w:type="paragraph" w:styleId="ListBullet">
    <w:name w:val="List Bullet"/>
    <w:basedOn w:val="Normal"/>
    <w:uiPriority w:val="99"/>
    <w:unhideWhenUsed/>
    <w:rsid w:val="00DA3CAF"/>
    <w:pPr>
      <w:numPr>
        <w:numId w:val="2"/>
      </w:numPr>
      <w:contextualSpacing/>
    </w:pPr>
    <w:rPr>
      <w:sz w:val="20"/>
      <w:szCs w:val="20"/>
    </w:rPr>
  </w:style>
  <w:style w:type="character" w:styleId="HTMLCite">
    <w:name w:val="HTML Cite"/>
    <w:uiPriority w:val="99"/>
    <w:semiHidden/>
    <w:unhideWhenUsed/>
    <w:rsid w:val="00085E4A"/>
    <w:rPr>
      <w:i/>
      <w:iCs/>
    </w:rPr>
  </w:style>
  <w:style w:type="paragraph" w:customStyle="1" w:styleId="Default">
    <w:name w:val="Default"/>
    <w:rsid w:val="00040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F077F2"/>
    <w:rPr>
      <w:rFonts w:ascii="Calibri" w:eastAsia="Times New Roman" w:hAnsi="Calibri" w:cs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037C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672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A04D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970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C3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8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8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msbury.org.uk/parish-council-minu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ishcouncil@rams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B03B-2AF8-4FDB-A1A2-237D17AD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Links>
    <vt:vector size="42" baseType="variant">
      <vt:variant>
        <vt:i4>1114159</vt:i4>
      </vt:variant>
      <vt:variant>
        <vt:i4>18</vt:i4>
      </vt:variant>
      <vt:variant>
        <vt:i4>0</vt:i4>
      </vt:variant>
      <vt:variant>
        <vt:i4>5</vt:i4>
      </vt:variant>
      <vt:variant>
        <vt:lpwstr>mailto:parishcouncil@rambury.org</vt:lpwstr>
      </vt:variant>
      <vt:variant>
        <vt:lpwstr/>
      </vt:variant>
      <vt:variant>
        <vt:i4>5701702</vt:i4>
      </vt:variant>
      <vt:variant>
        <vt:i4>15</vt:i4>
      </vt:variant>
      <vt:variant>
        <vt:i4>0</vt:i4>
      </vt:variant>
      <vt:variant>
        <vt:i4>5</vt:i4>
      </vt:variant>
      <vt:variant>
        <vt:lpwstr>http://www.ramsbury.org/</vt:lpwstr>
      </vt:variant>
      <vt:variant>
        <vt:lpwstr/>
      </vt:variant>
      <vt:variant>
        <vt:i4>5832819</vt:i4>
      </vt:variant>
      <vt:variant>
        <vt:i4>12</vt:i4>
      </vt:variant>
      <vt:variant>
        <vt:i4>0</vt:i4>
      </vt:variant>
      <vt:variant>
        <vt:i4>5</vt:i4>
      </vt:variant>
      <vt:variant>
        <vt:lpwstr>mailto:parishcouncil@ramsbury.org</vt:lpwstr>
      </vt:variant>
      <vt:variant>
        <vt:lpwstr/>
      </vt:variant>
      <vt:variant>
        <vt:i4>7143534</vt:i4>
      </vt:variant>
      <vt:variant>
        <vt:i4>9</vt:i4>
      </vt:variant>
      <vt:variant>
        <vt:i4>0</vt:i4>
      </vt:variant>
      <vt:variant>
        <vt:i4>5</vt:i4>
      </vt:variant>
      <vt:variant>
        <vt:lpwstr>http://www.bathandwestsociety.com/grants-scholarships-conferences-awards/the-prince-of-wales-award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http://option247.uk/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http://www.wiltshire-pcc.gov.uk/Transparency/Policeandcrimeelementofcounciltax2016-17.aspx</vt:lpwstr>
      </vt:variant>
      <vt:variant>
        <vt:lpwstr/>
      </vt:variant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mailto:parishcouncil@ramsbury.org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Sheila</cp:lastModifiedBy>
  <cp:revision>2</cp:revision>
  <cp:lastPrinted>2017-10-18T11:39:00Z</cp:lastPrinted>
  <dcterms:created xsi:type="dcterms:W3CDTF">2017-10-19T10:48:00Z</dcterms:created>
  <dcterms:modified xsi:type="dcterms:W3CDTF">2017-10-19T10:48:00Z</dcterms:modified>
</cp:coreProperties>
</file>